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AAD42D" w14:textId="5AB519B4" w:rsidR="00173033" w:rsidRPr="00F74E27" w:rsidRDefault="00344164" w:rsidP="00344164">
      <w:pPr>
        <w:spacing w:line="240" w:lineRule="auto"/>
        <w:rPr>
          <w:b/>
        </w:rPr>
      </w:pPr>
      <w:bookmarkStart w:id="0" w:name="BkmStart"/>
      <w:bookmarkEnd w:id="0"/>
      <w:r w:rsidRPr="00F74E27">
        <w:rPr>
          <w:b/>
        </w:rPr>
        <w:t>MEDIEN</w:t>
      </w:r>
      <w:r w:rsidR="00AA1543">
        <w:rPr>
          <w:b/>
        </w:rPr>
        <w:t>MITTEILUNG</w:t>
      </w:r>
    </w:p>
    <w:p w14:paraId="039A930D" w14:textId="77777777" w:rsidR="00344164" w:rsidRDefault="00344164" w:rsidP="00344164">
      <w:pPr>
        <w:spacing w:line="240" w:lineRule="auto"/>
      </w:pPr>
    </w:p>
    <w:p w14:paraId="5C07FEE3" w14:textId="77777777" w:rsidR="00442CB5" w:rsidRDefault="00442CB5" w:rsidP="00344164">
      <w:pPr>
        <w:spacing w:line="240" w:lineRule="auto"/>
      </w:pPr>
    </w:p>
    <w:p w14:paraId="39CA27E7" w14:textId="127EBF9B" w:rsidR="00442CB5" w:rsidRDefault="00AA1543" w:rsidP="00442CB5">
      <w:pPr>
        <w:spacing w:line="240" w:lineRule="auto"/>
        <w:rPr>
          <w:b/>
        </w:rPr>
      </w:pPr>
      <w:r>
        <w:rPr>
          <w:b/>
        </w:rPr>
        <w:t xml:space="preserve">Verkehrsvorlage Verkehr </w:t>
      </w:r>
      <w:r w:rsidR="0026750E" w:rsidRPr="0026750E">
        <w:rPr>
          <w:b/>
          <w:bCs/>
        </w:rPr>
        <w:t>’</w:t>
      </w:r>
      <w:r>
        <w:rPr>
          <w:b/>
        </w:rPr>
        <w:t>45</w:t>
      </w:r>
    </w:p>
    <w:p w14:paraId="1B698FCD" w14:textId="77777777" w:rsidR="00442CB5" w:rsidRDefault="00442CB5" w:rsidP="00442CB5">
      <w:pPr>
        <w:spacing w:line="240" w:lineRule="auto"/>
        <w:rPr>
          <w:b/>
        </w:rPr>
      </w:pPr>
    </w:p>
    <w:p w14:paraId="61DFB616" w14:textId="0CCA1497" w:rsidR="00344164" w:rsidRDefault="00AA1543" w:rsidP="00344164">
      <w:pPr>
        <w:spacing w:line="240" w:lineRule="auto"/>
        <w:rPr>
          <w:b/>
          <w:sz w:val="32"/>
          <w:szCs w:val="32"/>
        </w:rPr>
      </w:pPr>
      <w:r>
        <w:rPr>
          <w:b/>
          <w:sz w:val="32"/>
          <w:szCs w:val="32"/>
        </w:rPr>
        <w:t>Der AGVS fordert mehr Ausgewogenheit zwischen Strasse und Schiene</w:t>
      </w:r>
    </w:p>
    <w:p w14:paraId="7D00C351" w14:textId="77777777" w:rsidR="00020FA3" w:rsidRDefault="00020FA3" w:rsidP="00344164">
      <w:pPr>
        <w:spacing w:line="240" w:lineRule="auto"/>
        <w:rPr>
          <w:b/>
        </w:rPr>
      </w:pPr>
    </w:p>
    <w:p w14:paraId="08A321F6" w14:textId="0C950143" w:rsidR="00CC64CC" w:rsidRDefault="00344164" w:rsidP="00344164">
      <w:pPr>
        <w:spacing w:line="240" w:lineRule="auto"/>
        <w:rPr>
          <w:b/>
          <w:i/>
          <w:iCs/>
          <w:sz w:val="19"/>
          <w:szCs w:val="19"/>
        </w:rPr>
      </w:pPr>
      <w:r w:rsidRPr="00700711">
        <w:rPr>
          <w:b/>
          <w:i/>
          <w:sz w:val="19"/>
          <w:szCs w:val="19"/>
        </w:rPr>
        <w:t xml:space="preserve">Bern, </w:t>
      </w:r>
      <w:r w:rsidR="00607160">
        <w:rPr>
          <w:b/>
          <w:i/>
          <w:sz w:val="19"/>
          <w:szCs w:val="19"/>
        </w:rPr>
        <w:t>8</w:t>
      </w:r>
      <w:r w:rsidR="00AA1543">
        <w:rPr>
          <w:b/>
          <w:i/>
          <w:sz w:val="19"/>
          <w:szCs w:val="19"/>
        </w:rPr>
        <w:t>. Oktober 2026</w:t>
      </w:r>
      <w:r w:rsidRPr="00700711">
        <w:rPr>
          <w:b/>
          <w:sz w:val="19"/>
          <w:szCs w:val="19"/>
        </w:rPr>
        <w:t xml:space="preserve"> </w:t>
      </w:r>
      <w:r w:rsidRPr="00F445DB">
        <w:rPr>
          <w:b/>
          <w:i/>
          <w:iCs/>
          <w:sz w:val="19"/>
          <w:szCs w:val="19"/>
        </w:rPr>
        <w:t xml:space="preserve">– </w:t>
      </w:r>
      <w:r w:rsidR="00AA1543" w:rsidRPr="00AA1543">
        <w:rPr>
          <w:b/>
          <w:i/>
          <w:iCs/>
          <w:sz w:val="19"/>
          <w:szCs w:val="19"/>
        </w:rPr>
        <w:t xml:space="preserve">Der Auto Gewerbe Verband Schweiz (AGVS) beurteilt die Vorlage Verkehr ’45 kritisch. Der verkehrsträgerübergreifende Ansatz des Bundesrats ist richtig, in der konkreten Ausgestaltung aber unausgewogen. Aus Sicht des AGVS wird die Strasse als zentrale Finanzierungsquelle des Gesamtverkehrssystems beansprucht, gleichzeitig aber bei ihrer eigenen Weiterentwicklung zu stark zurückgebunden. Der AGVS fordert deshalb </w:t>
      </w:r>
      <w:r w:rsidR="00E72124">
        <w:rPr>
          <w:b/>
          <w:i/>
          <w:iCs/>
          <w:sz w:val="19"/>
          <w:szCs w:val="19"/>
        </w:rPr>
        <w:t>zusätzliche</w:t>
      </w:r>
      <w:r w:rsidR="00AA1543" w:rsidRPr="00AA1543">
        <w:rPr>
          <w:b/>
          <w:i/>
          <w:iCs/>
          <w:sz w:val="19"/>
          <w:szCs w:val="19"/>
        </w:rPr>
        <w:t xml:space="preserve"> ausreichend reife </w:t>
      </w:r>
      <w:r w:rsidR="00AA1543">
        <w:rPr>
          <w:b/>
          <w:i/>
          <w:iCs/>
          <w:sz w:val="19"/>
          <w:szCs w:val="19"/>
        </w:rPr>
        <w:t>sowie</w:t>
      </w:r>
      <w:r w:rsidR="00AA1543" w:rsidRPr="00AA1543">
        <w:rPr>
          <w:b/>
          <w:i/>
          <w:iCs/>
          <w:sz w:val="19"/>
          <w:szCs w:val="19"/>
        </w:rPr>
        <w:t xml:space="preserve"> netzstrategisch relevante Nationalstrassenprojekte, den Verzicht auf definitive Projektstreichungen und eine gleichwertige Absicherung von Strasse und Schiene.</w:t>
      </w:r>
    </w:p>
    <w:p w14:paraId="182E0A73" w14:textId="77777777" w:rsidR="00AA1543" w:rsidRDefault="00AA1543" w:rsidP="00AA1543">
      <w:pPr>
        <w:spacing w:line="240" w:lineRule="auto"/>
        <w:rPr>
          <w:bCs/>
          <w:sz w:val="20"/>
          <w:szCs w:val="20"/>
        </w:rPr>
      </w:pPr>
    </w:p>
    <w:p w14:paraId="0EA9ABD4" w14:textId="7ECDFFFB" w:rsidR="00FE031F" w:rsidRDefault="00FE031F" w:rsidP="00FE031F">
      <w:pPr>
        <w:spacing w:line="240" w:lineRule="auto"/>
        <w:rPr>
          <w:sz w:val="20"/>
          <w:szCs w:val="20"/>
        </w:rPr>
      </w:pPr>
      <w:r w:rsidRPr="00FE031F">
        <w:rPr>
          <w:sz w:val="20"/>
          <w:szCs w:val="20"/>
        </w:rPr>
        <w:t xml:space="preserve">Der AGVS begrüsst grundsätzlich, dass der Bundesrat Nationalstrassen, Bahninfrastruktur und Agglomerationsverkehr erstmals zeitlich </w:t>
      </w:r>
      <w:r>
        <w:rPr>
          <w:sz w:val="20"/>
          <w:szCs w:val="20"/>
        </w:rPr>
        <w:t>koordiniert</w:t>
      </w:r>
      <w:r w:rsidRPr="00FE031F">
        <w:rPr>
          <w:sz w:val="20"/>
          <w:szCs w:val="20"/>
        </w:rPr>
        <w:t xml:space="preserve"> behandelt. Eine moderne Mobilitätspolitik muss die Verkehrsträger gemeinsam betrachten. «Wer Gesamtverkehr sagt, muss aber auch Gesamtverkehr liefern», sagt </w:t>
      </w:r>
      <w:r>
        <w:rPr>
          <w:sz w:val="20"/>
          <w:szCs w:val="20"/>
        </w:rPr>
        <w:t>Tahir Pardhan, Leiter Recht &amp; Politik AGVS</w:t>
      </w:r>
      <w:r w:rsidRPr="00FE031F">
        <w:rPr>
          <w:sz w:val="20"/>
          <w:szCs w:val="20"/>
        </w:rPr>
        <w:t>. «Die Vorlage anerkennt zwar die Bedeutung der Strasse, zieht daraus aber zu wenig verbindliche Konsequenzen.»</w:t>
      </w:r>
    </w:p>
    <w:p w14:paraId="2D41CED9" w14:textId="77777777" w:rsidR="00FE031F" w:rsidRPr="00FE031F" w:rsidRDefault="00FE031F" w:rsidP="00FE031F">
      <w:pPr>
        <w:spacing w:line="240" w:lineRule="auto"/>
        <w:rPr>
          <w:sz w:val="20"/>
          <w:szCs w:val="20"/>
        </w:rPr>
      </w:pPr>
    </w:p>
    <w:p w14:paraId="3AF4FD3B" w14:textId="77777777" w:rsidR="00FE031F" w:rsidRPr="00FE031F" w:rsidRDefault="00FE031F" w:rsidP="00FE031F">
      <w:pPr>
        <w:spacing w:line="240" w:lineRule="auto"/>
        <w:rPr>
          <w:b/>
          <w:bCs/>
          <w:sz w:val="20"/>
          <w:szCs w:val="20"/>
        </w:rPr>
      </w:pPr>
      <w:r w:rsidRPr="00FE031F">
        <w:rPr>
          <w:b/>
          <w:bCs/>
          <w:sz w:val="20"/>
          <w:szCs w:val="20"/>
        </w:rPr>
        <w:t>Die Vorlage schafft eine Schieflage</w:t>
      </w:r>
    </w:p>
    <w:p w14:paraId="63A382BE" w14:textId="66768027" w:rsidR="00FE031F" w:rsidRDefault="00FE031F" w:rsidP="00FE031F">
      <w:pPr>
        <w:spacing w:line="240" w:lineRule="auto"/>
        <w:rPr>
          <w:sz w:val="20"/>
          <w:szCs w:val="20"/>
        </w:rPr>
      </w:pPr>
      <w:r w:rsidRPr="00FE031F">
        <w:rPr>
          <w:sz w:val="20"/>
          <w:szCs w:val="20"/>
        </w:rPr>
        <w:t xml:space="preserve">Aus Sicht des AGVS zeigt Verkehr ’45 eine deutliche finanzielle und planerische </w:t>
      </w:r>
      <w:proofErr w:type="spellStart"/>
      <w:r w:rsidRPr="00FE031F">
        <w:rPr>
          <w:sz w:val="20"/>
          <w:szCs w:val="20"/>
        </w:rPr>
        <w:t>Disbalance</w:t>
      </w:r>
      <w:proofErr w:type="spellEnd"/>
      <w:r w:rsidRPr="00FE031F">
        <w:rPr>
          <w:sz w:val="20"/>
          <w:szCs w:val="20"/>
        </w:rPr>
        <w:t xml:space="preserve">. Für den Ausbauschritt 2027 der Bahninfrastruktur ist ein Verpflichtungskredit von </w:t>
      </w:r>
      <w:r w:rsidRPr="00FE031F">
        <w:rPr>
          <w:b/>
          <w:bCs/>
          <w:sz w:val="20"/>
          <w:szCs w:val="20"/>
        </w:rPr>
        <w:t>8,09 Milliarden Franken</w:t>
      </w:r>
      <w:r w:rsidRPr="00FE031F">
        <w:rPr>
          <w:sz w:val="20"/>
          <w:szCs w:val="20"/>
        </w:rPr>
        <w:t xml:space="preserve"> vorgesehen. Zusätzlich soll der Verpflichtungskredit für den Ausbauschritt 2035 der Eisenbahninfrastruktur unter bestimmten Voraussetzungen auf insgesamt </w:t>
      </w:r>
      <w:r w:rsidRPr="00FE031F">
        <w:rPr>
          <w:b/>
          <w:bCs/>
          <w:sz w:val="20"/>
          <w:szCs w:val="20"/>
        </w:rPr>
        <w:t>17,7 Milliarden Franken</w:t>
      </w:r>
      <w:r w:rsidRPr="00FE031F">
        <w:rPr>
          <w:sz w:val="20"/>
          <w:szCs w:val="20"/>
        </w:rPr>
        <w:t xml:space="preserve"> erhöht werden. Diese zusätzlichen Mittel hängen mit der geplanten langfristigen Finanzierung der Bahninfrastruktur zusammen, wofür die Mehrwertsteuersätze um </w:t>
      </w:r>
      <w:r w:rsidRPr="00FE031F">
        <w:rPr>
          <w:b/>
          <w:bCs/>
          <w:sz w:val="20"/>
          <w:szCs w:val="20"/>
        </w:rPr>
        <w:t>0,2 Prozentpunkte</w:t>
      </w:r>
      <w:r w:rsidRPr="00FE031F">
        <w:rPr>
          <w:sz w:val="20"/>
          <w:szCs w:val="20"/>
        </w:rPr>
        <w:t xml:space="preserve"> erhöht werden sollen. </w:t>
      </w:r>
    </w:p>
    <w:p w14:paraId="2CA22548" w14:textId="77777777" w:rsidR="00FE031F" w:rsidRPr="00FE031F" w:rsidRDefault="00FE031F" w:rsidP="00FE031F">
      <w:pPr>
        <w:spacing w:line="240" w:lineRule="auto"/>
        <w:rPr>
          <w:sz w:val="20"/>
          <w:szCs w:val="20"/>
        </w:rPr>
      </w:pPr>
    </w:p>
    <w:p w14:paraId="100A7A2B" w14:textId="0C217B50" w:rsidR="00FE031F" w:rsidRDefault="00FE031F" w:rsidP="00FE031F">
      <w:pPr>
        <w:spacing w:line="240" w:lineRule="auto"/>
        <w:rPr>
          <w:sz w:val="20"/>
          <w:szCs w:val="20"/>
        </w:rPr>
      </w:pPr>
      <w:r w:rsidRPr="00FE031F">
        <w:rPr>
          <w:sz w:val="20"/>
          <w:szCs w:val="20"/>
        </w:rPr>
        <w:t xml:space="preserve">Demgegenüber umfasst der Verpflichtungskredit für den Ausbauschritt 2027 der Nationalstrassen insgesamt </w:t>
      </w:r>
      <w:r w:rsidRPr="00FE031F">
        <w:rPr>
          <w:b/>
          <w:bCs/>
          <w:sz w:val="20"/>
          <w:szCs w:val="20"/>
        </w:rPr>
        <w:t>1,858 Milliarden Franken</w:t>
      </w:r>
      <w:r w:rsidRPr="00DC615E">
        <w:rPr>
          <w:b/>
          <w:bCs/>
          <w:sz w:val="20"/>
          <w:szCs w:val="20"/>
        </w:rPr>
        <w:t>.</w:t>
      </w:r>
      <w:r w:rsidRPr="00FE031F">
        <w:rPr>
          <w:sz w:val="20"/>
          <w:szCs w:val="20"/>
        </w:rPr>
        <w:t xml:space="preserve"> Der Ausbauschritt 2027 der Nationalstrassen umfasst dabei lediglich zwei Kapazitätserweiterungen: N1 Perly–Bernex und N1 Aarau-Ost–</w:t>
      </w:r>
      <w:proofErr w:type="spellStart"/>
      <w:r w:rsidRPr="00FE031F">
        <w:rPr>
          <w:sz w:val="20"/>
          <w:szCs w:val="20"/>
        </w:rPr>
        <w:t>Birrfeld</w:t>
      </w:r>
      <w:proofErr w:type="spellEnd"/>
      <w:r w:rsidRPr="00FE031F">
        <w:rPr>
          <w:sz w:val="20"/>
          <w:szCs w:val="20"/>
        </w:rPr>
        <w:t xml:space="preserve">. «Es ist nicht sachgerecht, die Bahn langfristig zusätzlich abzusichern und gleichzeitig bei der Strasse auf die Bremse zu stehen. Die Schweiz braucht beides: eine starke Bahn und eine starke Strasse», sagt </w:t>
      </w:r>
      <w:proofErr w:type="spellStart"/>
      <w:r w:rsidRPr="00FE031F">
        <w:rPr>
          <w:sz w:val="20"/>
          <w:szCs w:val="20"/>
        </w:rPr>
        <w:t>Pardhan</w:t>
      </w:r>
      <w:proofErr w:type="spellEnd"/>
      <w:r w:rsidRPr="00FE031F">
        <w:rPr>
          <w:sz w:val="20"/>
          <w:szCs w:val="20"/>
        </w:rPr>
        <w:t>.</w:t>
      </w:r>
    </w:p>
    <w:p w14:paraId="1FE4C7B9" w14:textId="77777777" w:rsidR="00FE031F" w:rsidRPr="00FE031F" w:rsidRDefault="00FE031F" w:rsidP="00FE031F">
      <w:pPr>
        <w:spacing w:line="240" w:lineRule="auto"/>
        <w:rPr>
          <w:sz w:val="20"/>
          <w:szCs w:val="20"/>
        </w:rPr>
      </w:pPr>
    </w:p>
    <w:p w14:paraId="7CFD8F4C" w14:textId="77777777" w:rsidR="00FE031F" w:rsidRPr="00FE031F" w:rsidRDefault="00FE031F" w:rsidP="00FE031F">
      <w:pPr>
        <w:spacing w:line="240" w:lineRule="auto"/>
        <w:rPr>
          <w:b/>
          <w:bCs/>
          <w:sz w:val="20"/>
          <w:szCs w:val="20"/>
        </w:rPr>
      </w:pPr>
      <w:r w:rsidRPr="00FE031F">
        <w:rPr>
          <w:b/>
          <w:bCs/>
          <w:sz w:val="20"/>
          <w:szCs w:val="20"/>
        </w:rPr>
        <w:t>Die Bedeutung der Strasse ist klar belegt</w:t>
      </w:r>
    </w:p>
    <w:p w14:paraId="266F41FC" w14:textId="77777777" w:rsidR="00FE031F" w:rsidRDefault="00FE031F" w:rsidP="00FE031F">
      <w:pPr>
        <w:spacing w:line="240" w:lineRule="auto"/>
        <w:rPr>
          <w:sz w:val="20"/>
          <w:szCs w:val="20"/>
        </w:rPr>
      </w:pPr>
      <w:r w:rsidRPr="00FE031F">
        <w:rPr>
          <w:sz w:val="20"/>
          <w:szCs w:val="20"/>
        </w:rPr>
        <w:t xml:space="preserve">Die Strasse ist der zentrale Verkehrsträger der Schweiz. Rund </w:t>
      </w:r>
      <w:r w:rsidRPr="00FE031F">
        <w:rPr>
          <w:b/>
          <w:bCs/>
          <w:sz w:val="20"/>
          <w:szCs w:val="20"/>
        </w:rPr>
        <w:t>84 Prozent der Personenverkehrsleistung</w:t>
      </w:r>
      <w:r w:rsidRPr="00FE031F">
        <w:rPr>
          <w:sz w:val="20"/>
          <w:szCs w:val="20"/>
        </w:rPr>
        <w:t xml:space="preserve"> werden auf der Strasse erbracht. Zudem wird rund ein Drittel der zurückgelegten Etappen im öffentlichen Verkehr ebenfalls auf der Strasse zurückgelegt. </w:t>
      </w:r>
    </w:p>
    <w:p w14:paraId="63D10197" w14:textId="77777777" w:rsidR="00FE031F" w:rsidRPr="00FE031F" w:rsidRDefault="00FE031F" w:rsidP="00FE031F">
      <w:pPr>
        <w:spacing w:line="240" w:lineRule="auto"/>
        <w:rPr>
          <w:sz w:val="20"/>
          <w:szCs w:val="20"/>
        </w:rPr>
      </w:pPr>
    </w:p>
    <w:p w14:paraId="15431F44" w14:textId="71194BBB" w:rsidR="00FE031F" w:rsidRDefault="00FE031F" w:rsidP="00FE031F">
      <w:pPr>
        <w:spacing w:line="240" w:lineRule="auto"/>
        <w:rPr>
          <w:sz w:val="20"/>
          <w:szCs w:val="20"/>
        </w:rPr>
      </w:pPr>
      <w:r w:rsidRPr="00FE031F">
        <w:rPr>
          <w:sz w:val="20"/>
          <w:szCs w:val="20"/>
        </w:rPr>
        <w:t xml:space="preserve">Besonders deutlich zeigt sich die Bedeutung der Nationalstrassen: Sie machen weniger als </w:t>
      </w:r>
      <w:r w:rsidR="00E41E9E">
        <w:rPr>
          <w:b/>
          <w:bCs/>
          <w:sz w:val="20"/>
          <w:szCs w:val="20"/>
        </w:rPr>
        <w:t>3 </w:t>
      </w:r>
      <w:r w:rsidRPr="00FE031F">
        <w:rPr>
          <w:b/>
          <w:bCs/>
          <w:sz w:val="20"/>
          <w:szCs w:val="20"/>
        </w:rPr>
        <w:t>Prozent des gesamten Strassennetzes</w:t>
      </w:r>
      <w:r w:rsidRPr="00FE031F">
        <w:rPr>
          <w:sz w:val="20"/>
          <w:szCs w:val="20"/>
        </w:rPr>
        <w:t xml:space="preserve"> aus, bewältigen aber rund </w:t>
      </w:r>
      <w:r w:rsidRPr="00FE031F">
        <w:rPr>
          <w:b/>
          <w:bCs/>
          <w:sz w:val="20"/>
          <w:szCs w:val="20"/>
        </w:rPr>
        <w:t>45 Prozent der Fahrleistung des motorisierten Individualverkehrs</w:t>
      </w:r>
      <w:r w:rsidRPr="00FE031F">
        <w:rPr>
          <w:sz w:val="20"/>
          <w:szCs w:val="20"/>
        </w:rPr>
        <w:t xml:space="preserve"> und gut </w:t>
      </w:r>
      <w:r w:rsidRPr="00FE031F">
        <w:rPr>
          <w:b/>
          <w:bCs/>
          <w:sz w:val="20"/>
          <w:szCs w:val="20"/>
        </w:rPr>
        <w:t>72 Prozent der Fahrleistung des schweren Strassengüterverkehr</w:t>
      </w:r>
      <w:r w:rsidR="00E41E9E">
        <w:rPr>
          <w:b/>
          <w:bCs/>
          <w:sz w:val="20"/>
          <w:szCs w:val="20"/>
        </w:rPr>
        <w:t>s.</w:t>
      </w:r>
      <w:r w:rsidRPr="00FE031F">
        <w:rPr>
          <w:sz w:val="20"/>
          <w:szCs w:val="20"/>
        </w:rPr>
        <w:t xml:space="preserve"> </w:t>
      </w:r>
    </w:p>
    <w:p w14:paraId="27AFD152" w14:textId="77777777" w:rsidR="00FE031F" w:rsidRPr="00FE031F" w:rsidRDefault="00FE031F" w:rsidP="00FE031F">
      <w:pPr>
        <w:spacing w:line="240" w:lineRule="auto"/>
        <w:rPr>
          <w:sz w:val="20"/>
          <w:szCs w:val="20"/>
        </w:rPr>
      </w:pPr>
    </w:p>
    <w:p w14:paraId="4B132874" w14:textId="4E5BB2CA" w:rsidR="00FE031F" w:rsidRDefault="00FE031F" w:rsidP="00FE031F">
      <w:pPr>
        <w:spacing w:line="240" w:lineRule="auto"/>
        <w:rPr>
          <w:sz w:val="20"/>
          <w:szCs w:val="20"/>
        </w:rPr>
      </w:pPr>
      <w:r w:rsidRPr="00FE031F">
        <w:rPr>
          <w:sz w:val="20"/>
          <w:szCs w:val="20"/>
        </w:rPr>
        <w:t xml:space="preserve">«Diese Zahlen zeigen klar: Die Nationalstrassen sind nicht irgendein Teil der Verkehrsinfrastruktur. Sie sind die Hauptschlagadern der Schweiz. Wenn sie überlastet sind, leidet das ganze Verkehrssystem – vom Gewerbe über die </w:t>
      </w:r>
      <w:r>
        <w:rPr>
          <w:sz w:val="20"/>
          <w:szCs w:val="20"/>
        </w:rPr>
        <w:t>Grundversorgung</w:t>
      </w:r>
      <w:r w:rsidRPr="00FE031F">
        <w:rPr>
          <w:sz w:val="20"/>
          <w:szCs w:val="20"/>
        </w:rPr>
        <w:t xml:space="preserve"> bis zum öffentlichen Verkehr auf der Strasse», so </w:t>
      </w:r>
      <w:proofErr w:type="spellStart"/>
      <w:r w:rsidRPr="00FE031F">
        <w:rPr>
          <w:sz w:val="20"/>
          <w:szCs w:val="20"/>
        </w:rPr>
        <w:t>Pardhan</w:t>
      </w:r>
      <w:proofErr w:type="spellEnd"/>
      <w:r w:rsidRPr="00FE031F">
        <w:rPr>
          <w:sz w:val="20"/>
          <w:szCs w:val="20"/>
        </w:rPr>
        <w:t>.</w:t>
      </w:r>
    </w:p>
    <w:p w14:paraId="16022483" w14:textId="77777777" w:rsidR="00FE031F" w:rsidRPr="00FE031F" w:rsidRDefault="00FE031F" w:rsidP="00FE031F">
      <w:pPr>
        <w:spacing w:line="240" w:lineRule="auto"/>
        <w:rPr>
          <w:sz w:val="20"/>
          <w:szCs w:val="20"/>
        </w:rPr>
      </w:pPr>
    </w:p>
    <w:p w14:paraId="3903BF2F" w14:textId="77777777" w:rsidR="00FE031F" w:rsidRPr="00FE031F" w:rsidRDefault="00FE031F" w:rsidP="00FE031F">
      <w:pPr>
        <w:spacing w:line="240" w:lineRule="auto"/>
        <w:rPr>
          <w:b/>
          <w:bCs/>
          <w:sz w:val="20"/>
          <w:szCs w:val="20"/>
        </w:rPr>
      </w:pPr>
      <w:r w:rsidRPr="00FE031F">
        <w:rPr>
          <w:b/>
          <w:bCs/>
          <w:sz w:val="20"/>
          <w:szCs w:val="20"/>
        </w:rPr>
        <w:t>Staurekord zeigt den Handlungsbedarf</w:t>
      </w:r>
    </w:p>
    <w:p w14:paraId="5FCA4E21" w14:textId="220543FD" w:rsidR="00FE031F" w:rsidRDefault="00FE031F" w:rsidP="00FE031F">
      <w:pPr>
        <w:spacing w:line="240" w:lineRule="auto"/>
        <w:rPr>
          <w:sz w:val="20"/>
          <w:szCs w:val="20"/>
        </w:rPr>
      </w:pPr>
      <w:r w:rsidRPr="00FE031F">
        <w:rPr>
          <w:sz w:val="20"/>
          <w:szCs w:val="20"/>
        </w:rPr>
        <w:t xml:space="preserve">Der Handlungsbedarf ist ausgewiesen. Im Jahr 2025 wurden auf den Nationalstrassen </w:t>
      </w:r>
      <w:r w:rsidRPr="00FE031F">
        <w:rPr>
          <w:b/>
          <w:bCs/>
          <w:sz w:val="20"/>
          <w:szCs w:val="20"/>
        </w:rPr>
        <w:t>68</w:t>
      </w:r>
      <w:r w:rsidR="007E3992">
        <w:rPr>
          <w:b/>
          <w:bCs/>
          <w:sz w:val="20"/>
          <w:szCs w:val="20"/>
        </w:rPr>
        <w:t>'</w:t>
      </w:r>
      <w:r w:rsidRPr="00FE031F">
        <w:rPr>
          <w:b/>
          <w:bCs/>
          <w:sz w:val="20"/>
          <w:szCs w:val="20"/>
        </w:rPr>
        <w:t>040</w:t>
      </w:r>
      <w:r w:rsidR="007E3992">
        <w:rPr>
          <w:b/>
          <w:bCs/>
          <w:sz w:val="20"/>
          <w:szCs w:val="20"/>
        </w:rPr>
        <w:t> </w:t>
      </w:r>
      <w:r w:rsidRPr="00FE031F">
        <w:rPr>
          <w:b/>
          <w:bCs/>
          <w:sz w:val="20"/>
          <w:szCs w:val="20"/>
        </w:rPr>
        <w:t>Staustunden</w:t>
      </w:r>
      <w:r w:rsidRPr="00FE031F">
        <w:rPr>
          <w:sz w:val="20"/>
          <w:szCs w:val="20"/>
        </w:rPr>
        <w:t xml:space="preserve"> registriert, rund </w:t>
      </w:r>
      <w:r w:rsidRPr="00FE031F">
        <w:rPr>
          <w:b/>
          <w:bCs/>
          <w:sz w:val="20"/>
          <w:szCs w:val="20"/>
        </w:rPr>
        <w:t>2</w:t>
      </w:r>
      <w:r>
        <w:rPr>
          <w:b/>
          <w:bCs/>
          <w:sz w:val="20"/>
          <w:szCs w:val="20"/>
        </w:rPr>
        <w:t>2</w:t>
      </w:r>
      <w:r w:rsidRPr="00FE031F">
        <w:rPr>
          <w:b/>
          <w:bCs/>
          <w:sz w:val="20"/>
          <w:szCs w:val="20"/>
        </w:rPr>
        <w:t xml:space="preserve"> Prozent mehr</w:t>
      </w:r>
      <w:r w:rsidRPr="00FE031F">
        <w:rPr>
          <w:sz w:val="20"/>
          <w:szCs w:val="20"/>
        </w:rPr>
        <w:t xml:space="preserve"> als im Vorjahr. Rund </w:t>
      </w:r>
      <w:r w:rsidRPr="00FE031F">
        <w:rPr>
          <w:b/>
          <w:bCs/>
          <w:sz w:val="20"/>
          <w:szCs w:val="20"/>
        </w:rPr>
        <w:t>89 Prozent</w:t>
      </w:r>
      <w:r w:rsidRPr="00FE031F">
        <w:rPr>
          <w:sz w:val="20"/>
          <w:szCs w:val="20"/>
        </w:rPr>
        <w:t xml:space="preserve"> davon waren auf </w:t>
      </w:r>
      <w:r w:rsidRPr="00FE031F">
        <w:rPr>
          <w:sz w:val="20"/>
          <w:szCs w:val="20"/>
        </w:rPr>
        <w:lastRenderedPageBreak/>
        <w:t xml:space="preserve">Verkehrsüberlastung zurückzuführen. Gleichzeitig stieg die Fahrleistung auf den Nationalstrassen nochmals um </w:t>
      </w:r>
      <w:r w:rsidRPr="00FE031F">
        <w:rPr>
          <w:b/>
          <w:bCs/>
          <w:sz w:val="20"/>
          <w:szCs w:val="20"/>
        </w:rPr>
        <w:t>1,4 Prozent</w:t>
      </w:r>
      <w:r w:rsidRPr="00FE031F">
        <w:rPr>
          <w:sz w:val="20"/>
          <w:szCs w:val="20"/>
        </w:rPr>
        <w:t xml:space="preserve"> auf rund </w:t>
      </w:r>
      <w:r w:rsidRPr="00FE031F">
        <w:rPr>
          <w:b/>
          <w:bCs/>
          <w:sz w:val="20"/>
          <w:szCs w:val="20"/>
        </w:rPr>
        <w:t>30 Milliarden Fahrzeugkilomete</w:t>
      </w:r>
      <w:r w:rsidR="007E3992">
        <w:rPr>
          <w:b/>
          <w:bCs/>
          <w:sz w:val="20"/>
          <w:szCs w:val="20"/>
        </w:rPr>
        <w:t>r.</w:t>
      </w:r>
    </w:p>
    <w:p w14:paraId="04628C2A" w14:textId="77777777" w:rsidR="00FE031F" w:rsidRPr="00FE031F" w:rsidRDefault="00FE031F" w:rsidP="00FE031F">
      <w:pPr>
        <w:spacing w:line="240" w:lineRule="auto"/>
        <w:rPr>
          <w:sz w:val="20"/>
          <w:szCs w:val="20"/>
        </w:rPr>
      </w:pPr>
    </w:p>
    <w:p w14:paraId="6F2442F1" w14:textId="71744275" w:rsidR="00FE031F" w:rsidRDefault="00FE031F" w:rsidP="00FE031F">
      <w:pPr>
        <w:spacing w:line="240" w:lineRule="auto"/>
        <w:rPr>
          <w:sz w:val="20"/>
          <w:szCs w:val="20"/>
        </w:rPr>
      </w:pPr>
      <w:r w:rsidRPr="00FE031F">
        <w:rPr>
          <w:sz w:val="20"/>
          <w:szCs w:val="20"/>
        </w:rPr>
        <w:t xml:space="preserve">Der AGVS unterstützt die im Ausbauschritt 2027 vorgesehenen Nationalstrassenprojekte. Diese reichen jedoch nicht aus, um den bestehenden und absehbaren Handlungsbedarf zu decken. Der AGVS fordert deshalb, den Ausbauschritt 2027 mit zusätzlichen, ausreichend reifen </w:t>
      </w:r>
      <w:r>
        <w:rPr>
          <w:sz w:val="20"/>
          <w:szCs w:val="20"/>
        </w:rPr>
        <w:t>sowie</w:t>
      </w:r>
      <w:r w:rsidRPr="00FE031F">
        <w:rPr>
          <w:sz w:val="20"/>
          <w:szCs w:val="20"/>
        </w:rPr>
        <w:t xml:space="preserve"> netzstrategisch relevanten</w:t>
      </w:r>
      <w:r>
        <w:rPr>
          <w:sz w:val="20"/>
          <w:szCs w:val="20"/>
        </w:rPr>
        <w:t xml:space="preserve"> </w:t>
      </w:r>
      <w:r w:rsidRPr="00FE031F">
        <w:rPr>
          <w:sz w:val="20"/>
          <w:szCs w:val="20"/>
        </w:rPr>
        <w:t>Nationalstrassenprojekten zu verstärken.</w:t>
      </w:r>
    </w:p>
    <w:p w14:paraId="1FE14826" w14:textId="77777777" w:rsidR="00FE031F" w:rsidRDefault="00FE031F" w:rsidP="00FE031F">
      <w:pPr>
        <w:spacing w:line="240" w:lineRule="auto"/>
        <w:rPr>
          <w:sz w:val="20"/>
          <w:szCs w:val="20"/>
        </w:rPr>
      </w:pPr>
    </w:p>
    <w:p w14:paraId="6BFD9964" w14:textId="60C93F05" w:rsidR="00B15B56" w:rsidRPr="00B15B56" w:rsidRDefault="00B15B56" w:rsidP="00FE031F">
      <w:pPr>
        <w:spacing w:line="240" w:lineRule="auto"/>
        <w:rPr>
          <w:b/>
          <w:bCs/>
          <w:sz w:val="20"/>
          <w:szCs w:val="20"/>
        </w:rPr>
      </w:pPr>
      <w:r w:rsidRPr="00B15B56">
        <w:rPr>
          <w:b/>
          <w:bCs/>
          <w:sz w:val="20"/>
          <w:szCs w:val="20"/>
        </w:rPr>
        <w:t xml:space="preserve">Engpässe sind </w:t>
      </w:r>
      <w:r>
        <w:rPr>
          <w:b/>
          <w:bCs/>
          <w:sz w:val="20"/>
          <w:szCs w:val="20"/>
        </w:rPr>
        <w:t>wirksam</w:t>
      </w:r>
      <w:r w:rsidRPr="00B15B56">
        <w:rPr>
          <w:b/>
          <w:bCs/>
          <w:sz w:val="20"/>
          <w:szCs w:val="20"/>
        </w:rPr>
        <w:t xml:space="preserve"> zu beseitigen</w:t>
      </w:r>
    </w:p>
    <w:p w14:paraId="13DD0983" w14:textId="22D2AA9C" w:rsidR="00036868" w:rsidRDefault="00B15B56" w:rsidP="00FE031F">
      <w:pPr>
        <w:spacing w:line="240" w:lineRule="auto"/>
        <w:rPr>
          <w:sz w:val="20"/>
          <w:szCs w:val="20"/>
        </w:rPr>
      </w:pPr>
      <w:r>
        <w:rPr>
          <w:sz w:val="20"/>
          <w:szCs w:val="20"/>
        </w:rPr>
        <w:t>Gleichzeitig lehnt der AGVS</w:t>
      </w:r>
      <w:r w:rsidRPr="00B15B56">
        <w:rPr>
          <w:sz w:val="20"/>
          <w:szCs w:val="20"/>
        </w:rPr>
        <w:t xml:space="preserve"> definitive Projektstreichungen ab. Priorisierung ist notwendig, darf aber nicht dazu führen, langfristige Handlungsoptionen endgültig aufzugeben. Engpässe müssen dort, wo sie strukturell bestehen, mit ausreichenden Kapazitäten beseitigt werden. Die betroffenen Projekte und Korridore sind deshalb als Projektreservoir im STEP zu erhalten, planerisch weiterzuführen und periodisch neu zu beurteilen.</w:t>
      </w:r>
    </w:p>
    <w:p w14:paraId="0A901921" w14:textId="77777777" w:rsidR="00B15B56" w:rsidRPr="00FE031F" w:rsidRDefault="00B15B56" w:rsidP="00FE031F">
      <w:pPr>
        <w:spacing w:line="240" w:lineRule="auto"/>
        <w:rPr>
          <w:sz w:val="20"/>
          <w:szCs w:val="20"/>
        </w:rPr>
      </w:pPr>
    </w:p>
    <w:p w14:paraId="5CA411DF" w14:textId="274226B2" w:rsidR="00FE031F" w:rsidRDefault="00FE031F" w:rsidP="00FE031F">
      <w:pPr>
        <w:spacing w:line="240" w:lineRule="auto"/>
        <w:rPr>
          <w:sz w:val="20"/>
          <w:szCs w:val="20"/>
        </w:rPr>
      </w:pPr>
      <w:r w:rsidRPr="00FE031F">
        <w:rPr>
          <w:sz w:val="20"/>
          <w:szCs w:val="20"/>
        </w:rPr>
        <w:t>Betriebliche Massnahmen wie Pannenstreifenumnutzungen, Verkehrsmanagement oder Tempomassnahmen können kurzfristig sinnvoll sein</w:t>
      </w:r>
      <w:r w:rsidR="00B15B56">
        <w:rPr>
          <w:sz w:val="20"/>
          <w:szCs w:val="20"/>
        </w:rPr>
        <w:t xml:space="preserve">, dürfen aber nicht mehr als eine Übergangsmassnahme </w:t>
      </w:r>
      <w:r w:rsidR="007E10BB">
        <w:rPr>
          <w:sz w:val="20"/>
          <w:szCs w:val="20"/>
        </w:rPr>
        <w:t>sein</w:t>
      </w:r>
      <w:r w:rsidR="00B15B56">
        <w:rPr>
          <w:sz w:val="20"/>
          <w:szCs w:val="20"/>
        </w:rPr>
        <w:t xml:space="preserve">. </w:t>
      </w:r>
      <w:r w:rsidRPr="00FE031F">
        <w:rPr>
          <w:sz w:val="20"/>
          <w:szCs w:val="20"/>
        </w:rPr>
        <w:t xml:space="preserve">«Eine Übergangslösung bleibt eine Übergangslösung. Wer heute Projekte definitiv streicht, verliert morgen Zeit, Planungssicherheit und Handlungsspielraum», sagt </w:t>
      </w:r>
      <w:proofErr w:type="spellStart"/>
      <w:r w:rsidRPr="00FE031F">
        <w:rPr>
          <w:sz w:val="20"/>
          <w:szCs w:val="20"/>
        </w:rPr>
        <w:t>Pardhan</w:t>
      </w:r>
      <w:proofErr w:type="spellEnd"/>
      <w:r w:rsidRPr="00FE031F">
        <w:rPr>
          <w:sz w:val="20"/>
          <w:szCs w:val="20"/>
        </w:rPr>
        <w:t>.</w:t>
      </w:r>
    </w:p>
    <w:p w14:paraId="73B4A17B" w14:textId="77777777" w:rsidR="00036868" w:rsidRPr="00FE031F" w:rsidRDefault="00036868" w:rsidP="00FE031F">
      <w:pPr>
        <w:spacing w:line="240" w:lineRule="auto"/>
        <w:rPr>
          <w:sz w:val="20"/>
          <w:szCs w:val="20"/>
        </w:rPr>
      </w:pPr>
    </w:p>
    <w:p w14:paraId="1D4E7AEB" w14:textId="77777777" w:rsidR="00FE031F" w:rsidRPr="00FE031F" w:rsidRDefault="00FE031F" w:rsidP="00FE031F">
      <w:pPr>
        <w:spacing w:line="240" w:lineRule="auto"/>
        <w:rPr>
          <w:b/>
          <w:bCs/>
          <w:sz w:val="20"/>
          <w:szCs w:val="20"/>
        </w:rPr>
      </w:pPr>
      <w:r w:rsidRPr="00FE031F">
        <w:rPr>
          <w:b/>
          <w:bCs/>
          <w:sz w:val="20"/>
          <w:szCs w:val="20"/>
        </w:rPr>
        <w:t>Verkehr ’45 muss nachgebessert werden</w:t>
      </w:r>
    </w:p>
    <w:p w14:paraId="550B71A6" w14:textId="15BA0640" w:rsidR="00FE031F" w:rsidRDefault="00FE031F" w:rsidP="00AA1543">
      <w:pPr>
        <w:spacing w:line="240" w:lineRule="auto"/>
        <w:rPr>
          <w:sz w:val="20"/>
          <w:szCs w:val="20"/>
        </w:rPr>
      </w:pPr>
      <w:r w:rsidRPr="00FE031F">
        <w:rPr>
          <w:sz w:val="20"/>
          <w:szCs w:val="20"/>
        </w:rPr>
        <w:t>Der AGVS ist überzeugt: Eine starke Strasse und eine starke Schiene sind kein Widerspruch. Die Schweiz braucht beides. Verkehr ’45 muss deshalb nachgebessert werden. Die Strasse darf nicht nur als Finanzierungsquelle des Gesamtverkehrs dienen, sondern muss entsprechend ihrer tatsächlichen Bedeutung für Bevölkerung, Gewerbe, Logistik, Versorgungssicherheit und Wirtschaft weiterentwickelt werden.</w:t>
      </w:r>
    </w:p>
    <w:p w14:paraId="39539B38" w14:textId="77777777" w:rsidR="00AA1543" w:rsidRDefault="00AA1543" w:rsidP="00AA1543">
      <w:pPr>
        <w:spacing w:line="240" w:lineRule="auto"/>
        <w:rPr>
          <w:sz w:val="20"/>
          <w:szCs w:val="20"/>
        </w:rPr>
      </w:pPr>
    </w:p>
    <w:p w14:paraId="125E0B32" w14:textId="77777777" w:rsidR="00B15B56" w:rsidRDefault="00671AF2" w:rsidP="00671AF2">
      <w:pPr>
        <w:spacing w:line="240" w:lineRule="auto"/>
        <w:rPr>
          <w:b/>
          <w:bCs/>
          <w:i/>
          <w:iCs/>
          <w:color w:val="000000" w:themeColor="text1"/>
          <w:sz w:val="19"/>
          <w:szCs w:val="19"/>
        </w:rPr>
      </w:pPr>
      <w:r w:rsidRPr="00373D43">
        <w:rPr>
          <w:b/>
          <w:bCs/>
          <w:i/>
          <w:iCs/>
          <w:color w:val="000000" w:themeColor="text1"/>
          <w:sz w:val="19"/>
          <w:szCs w:val="19"/>
        </w:rPr>
        <w:t xml:space="preserve">Bildlegende: </w:t>
      </w:r>
    </w:p>
    <w:p w14:paraId="6B7B7D26" w14:textId="77777777" w:rsidR="009B47E9" w:rsidRPr="009B47E9" w:rsidRDefault="009B47E9" w:rsidP="009B47E9">
      <w:pPr>
        <w:spacing w:line="240" w:lineRule="auto"/>
        <w:rPr>
          <w:color w:val="000000" w:themeColor="text1"/>
          <w:sz w:val="19"/>
          <w:szCs w:val="19"/>
        </w:rPr>
      </w:pPr>
      <w:r w:rsidRPr="009B47E9">
        <w:rPr>
          <w:color w:val="000000" w:themeColor="text1"/>
          <w:sz w:val="19"/>
          <w:szCs w:val="19"/>
        </w:rPr>
        <w:t>Rekord auf den Nationalstrassen: 2025 wurden 68’040 Staustunden registriert – rund 22 Prozent mehr als im Vorjahr.</w:t>
      </w:r>
    </w:p>
    <w:p w14:paraId="6D0FD24E" w14:textId="77777777" w:rsidR="00671AF2" w:rsidRPr="008C25D0" w:rsidRDefault="00671AF2" w:rsidP="00344164">
      <w:pPr>
        <w:spacing w:line="240" w:lineRule="auto"/>
        <w:rPr>
          <w:sz w:val="20"/>
          <w:szCs w:val="20"/>
        </w:rPr>
      </w:pPr>
    </w:p>
    <w:p w14:paraId="1AF2E947" w14:textId="77777777" w:rsidR="00344164" w:rsidRDefault="00344164" w:rsidP="00344164">
      <w:pPr>
        <w:spacing w:line="240" w:lineRule="auto"/>
      </w:pPr>
    </w:p>
    <w:p w14:paraId="73EBFB97" w14:textId="4EE4E44D" w:rsidR="00B356AA" w:rsidRPr="00E90B54" w:rsidRDefault="00E90B54" w:rsidP="00B356AA">
      <w:pPr>
        <w:pStyle w:val="fuerFragenkursiv"/>
        <w:spacing w:line="240" w:lineRule="auto"/>
        <w:ind w:right="-114"/>
        <w:rPr>
          <w:color w:val="000000" w:themeColor="text1"/>
          <w:sz w:val="16"/>
          <w:szCs w:val="16"/>
        </w:rPr>
      </w:pPr>
      <w:bookmarkStart w:id="1" w:name="OLE_LINK1"/>
      <w:bookmarkStart w:id="2" w:name="OLE_LINK2"/>
      <w:r w:rsidRPr="00432E5B">
        <w:rPr>
          <w:b/>
          <w:color w:val="000000" w:themeColor="text1"/>
          <w:sz w:val="16"/>
          <w:szCs w:val="16"/>
        </w:rPr>
        <w:t>Weitere Informationen</w:t>
      </w:r>
      <w:r w:rsidRPr="00432E5B">
        <w:rPr>
          <w:color w:val="000000" w:themeColor="text1"/>
          <w:sz w:val="16"/>
          <w:szCs w:val="16"/>
        </w:rPr>
        <w:t xml:space="preserve"> erhalten Sie von</w:t>
      </w:r>
      <w:r w:rsidR="00432E5B">
        <w:rPr>
          <w:color w:val="000000" w:themeColor="text1"/>
          <w:sz w:val="16"/>
          <w:szCs w:val="16"/>
        </w:rPr>
        <w:t>:</w:t>
      </w:r>
      <w:r w:rsidR="00432E5B">
        <w:rPr>
          <w:color w:val="000000" w:themeColor="text1"/>
          <w:sz w:val="16"/>
          <w:szCs w:val="16"/>
        </w:rPr>
        <w:br/>
      </w:r>
      <w:r w:rsidR="00E3200A">
        <w:rPr>
          <w:color w:val="000000" w:themeColor="text1"/>
          <w:sz w:val="16"/>
          <w:szCs w:val="16"/>
        </w:rPr>
        <w:t>Céline Lehmann</w:t>
      </w:r>
      <w:r w:rsidR="00432E5B">
        <w:rPr>
          <w:color w:val="000000" w:themeColor="text1"/>
          <w:sz w:val="16"/>
          <w:szCs w:val="16"/>
        </w:rPr>
        <w:t>, Kommunikation &amp; Medien AGVS, Telefon +41 31 307 15 4</w:t>
      </w:r>
      <w:r w:rsidR="00432E5B" w:rsidRPr="00061D85">
        <w:rPr>
          <w:color w:val="000000" w:themeColor="text1"/>
          <w:sz w:val="16"/>
          <w:szCs w:val="16"/>
        </w:rPr>
        <w:t xml:space="preserve">3, E-Mail </w:t>
      </w:r>
      <w:proofErr w:type="gramStart"/>
      <w:r w:rsidR="00A4173F" w:rsidRPr="00061D85">
        <w:rPr>
          <w:rStyle w:val="Hyperlink"/>
          <w:sz w:val="16"/>
          <w:szCs w:val="16"/>
        </w:rPr>
        <w:t>c</w:t>
      </w:r>
      <w:r w:rsidR="00061D85" w:rsidRPr="00061D85">
        <w:rPr>
          <w:rStyle w:val="Hyperlink"/>
          <w:sz w:val="16"/>
          <w:szCs w:val="16"/>
        </w:rPr>
        <w:t>eline.lehmann</w:t>
      </w:r>
      <w:proofErr w:type="gramEnd"/>
      <w:hyperlink r:id="rId10" w:history="1">
        <w:r w:rsidR="00061D85" w:rsidRPr="00061D85">
          <w:rPr>
            <w:rStyle w:val="Hyperlink"/>
            <w:sz w:val="16"/>
            <w:szCs w:val="16"/>
          </w:rPr>
          <w:t>@agvs-upsa.ch</w:t>
        </w:r>
      </w:hyperlink>
    </w:p>
    <w:p w14:paraId="3F1FD5E7" w14:textId="77777777" w:rsidR="00B356AA" w:rsidRPr="00812F56" w:rsidRDefault="00B356AA" w:rsidP="00B356AA">
      <w:pPr>
        <w:pStyle w:val="fuerFragenkursiv"/>
        <w:spacing w:line="240" w:lineRule="auto"/>
        <w:rPr>
          <w:iCs w:val="0"/>
          <w:color w:val="000000"/>
          <w:sz w:val="16"/>
          <w:szCs w:val="16"/>
        </w:rPr>
      </w:pPr>
    </w:p>
    <w:p w14:paraId="435DD71C" w14:textId="77777777" w:rsidR="00344164" w:rsidRPr="00044A02" w:rsidRDefault="00344164" w:rsidP="00044A02">
      <w:pPr>
        <w:spacing w:line="240" w:lineRule="auto"/>
        <w:ind w:right="-114"/>
        <w:rPr>
          <w:i/>
          <w:color w:val="000000"/>
          <w:sz w:val="16"/>
          <w:szCs w:val="16"/>
        </w:rPr>
      </w:pPr>
    </w:p>
    <w:p w14:paraId="02121EFF" w14:textId="77777777" w:rsidR="00344164" w:rsidRPr="00044A02" w:rsidRDefault="00344164" w:rsidP="00044A02">
      <w:pPr>
        <w:spacing w:line="180" w:lineRule="atLeast"/>
        <w:rPr>
          <w:rFonts w:cs="Arial"/>
          <w:b/>
          <w:i/>
          <w:iCs/>
          <w:sz w:val="16"/>
          <w:szCs w:val="16"/>
        </w:rPr>
      </w:pPr>
      <w:r w:rsidRPr="00044A02">
        <w:rPr>
          <w:rFonts w:cs="Arial"/>
          <w:b/>
          <w:i/>
          <w:iCs/>
          <w:sz w:val="16"/>
          <w:szCs w:val="16"/>
        </w:rPr>
        <w:t>Der Auto Gewerbe Verband Schweiz (AGVS)</w:t>
      </w:r>
    </w:p>
    <w:p w14:paraId="0C3BDD9A" w14:textId="5866DDF1" w:rsidR="00344164" w:rsidRPr="00DC1198" w:rsidRDefault="00DC1198" w:rsidP="00044A02">
      <w:pPr>
        <w:spacing w:line="180" w:lineRule="atLeast"/>
        <w:rPr>
          <w:rFonts w:cs="Arial"/>
          <w:i/>
          <w:iCs/>
          <w:sz w:val="16"/>
          <w:szCs w:val="16"/>
        </w:rPr>
      </w:pPr>
      <w:r w:rsidRPr="00DC1198">
        <w:rPr>
          <w:i/>
          <w:iCs/>
          <w:sz w:val="16"/>
          <w:szCs w:val="16"/>
        </w:rPr>
        <w:t>Das Schweizer Autogewerbe ist feingliedrig strukturiert: 1927 gegründet, ist der AGVS heute der Branchen- und Berufsverband der Schweizer Garagisten, dem rund 4000 kleinere, mittlere und grössere Unternehmen, Markenvertretungen sowie unabhängige Betriebe angehören. Die insgesamt 39</w:t>
      </w:r>
      <w:r w:rsidR="005722DB" w:rsidRPr="005722DB">
        <w:rPr>
          <w:i/>
          <w:iCs/>
          <w:sz w:val="16"/>
          <w:szCs w:val="16"/>
        </w:rPr>
        <w:t>’</w:t>
      </w:r>
      <w:r w:rsidRPr="00DC1198">
        <w:rPr>
          <w:i/>
          <w:iCs/>
          <w:sz w:val="16"/>
          <w:szCs w:val="16"/>
        </w:rPr>
        <w:t>000 Mitarbeitenden in den AGVS-Betrieben – davon 9000 in der Aus- und Weiterbildung stehende Nachwuchskräfte – verkaufen, warten und reparieren den grössten Teil des Schweizer Fuhrparks mit rund 6 Millionen Fahrzeugen.</w:t>
      </w:r>
    </w:p>
    <w:p w14:paraId="6FB122EE" w14:textId="77777777" w:rsidR="00344164" w:rsidRPr="00DC1198" w:rsidRDefault="00344164" w:rsidP="00344164">
      <w:pPr>
        <w:spacing w:line="240" w:lineRule="auto"/>
        <w:rPr>
          <w:i/>
          <w:color w:val="000000"/>
          <w:sz w:val="16"/>
          <w:szCs w:val="16"/>
        </w:rPr>
      </w:pPr>
    </w:p>
    <w:bookmarkEnd w:id="1"/>
    <w:bookmarkEnd w:id="2"/>
    <w:p w14:paraId="7995E7F4" w14:textId="77777777" w:rsidR="00344164" w:rsidRPr="00DC1198" w:rsidRDefault="00344164" w:rsidP="00344164">
      <w:pPr>
        <w:pStyle w:val="fuerFragenkursiv"/>
        <w:spacing w:line="240" w:lineRule="auto"/>
        <w:rPr>
          <w:iCs w:val="0"/>
          <w:color w:val="000000"/>
          <w:sz w:val="16"/>
          <w:szCs w:val="16"/>
        </w:rPr>
      </w:pPr>
    </w:p>
    <w:p w14:paraId="06F0751A" w14:textId="77777777" w:rsidR="00152FE2" w:rsidRPr="00432E5B" w:rsidRDefault="00D444DE" w:rsidP="00D444DE">
      <w:pPr>
        <w:tabs>
          <w:tab w:val="left" w:pos="426"/>
        </w:tabs>
        <w:spacing w:line="240" w:lineRule="auto"/>
        <w:rPr>
          <w:b/>
          <w:bCs/>
          <w:color w:val="000000" w:themeColor="text1"/>
          <w:sz w:val="16"/>
          <w:szCs w:val="16"/>
        </w:rPr>
      </w:pPr>
      <w:r w:rsidRPr="00D444DE">
        <w:rPr>
          <w:b/>
          <w:bCs/>
          <w:noProof/>
          <w:sz w:val="16"/>
          <w:szCs w:val="16"/>
        </w:rPr>
        <w:drawing>
          <wp:inline distT="0" distB="0" distL="0" distR="0" wp14:anchorId="521A9E76" wp14:editId="623DEB08">
            <wp:extent cx="216000" cy="216000"/>
            <wp:effectExtent l="0" t="0" r="0" b="0"/>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Download.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006A5FB8" w:rsidRPr="00D444DE">
        <w:rPr>
          <w:b/>
          <w:bCs/>
          <w:noProof/>
          <w:sz w:val="16"/>
          <w:szCs w:val="16"/>
        </w:rPr>
        <w:drawing>
          <wp:anchor distT="0" distB="0" distL="114300" distR="114300" simplePos="0" relativeHeight="251659264" behindDoc="0" locked="0" layoutInCell="1" allowOverlap="1" wp14:anchorId="7C6E8DC2" wp14:editId="38415558">
            <wp:simplePos x="0" y="0"/>
            <wp:positionH relativeFrom="column">
              <wp:posOffset>-6027</wp:posOffset>
            </wp:positionH>
            <wp:positionV relativeFrom="page">
              <wp:posOffset>10274060</wp:posOffset>
            </wp:positionV>
            <wp:extent cx="1065530" cy="233680"/>
            <wp:effectExtent l="0" t="0" r="1270" b="0"/>
            <wp:wrapNone/>
            <wp:docPr id="7"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bilcity ch_rgb.jpg"/>
                    <pic:cNvPicPr/>
                  </pic:nvPicPr>
                  <pic:blipFill>
                    <a:blip r:embed="rId12">
                      <a:extLst>
                        <a:ext uri="{28A0092B-C50C-407E-A947-70E740481C1C}">
                          <a14:useLocalDpi xmlns:a14="http://schemas.microsoft.com/office/drawing/2010/main" val="0"/>
                        </a:ext>
                      </a:extLst>
                    </a:blip>
                    <a:stretch>
                      <a:fillRect/>
                    </a:stretch>
                  </pic:blipFill>
                  <pic:spPr>
                    <a:xfrm>
                      <a:off x="0" y="0"/>
                      <a:ext cx="1065530" cy="233680"/>
                    </a:xfrm>
                    <a:prstGeom prst="rect">
                      <a:avLst/>
                    </a:prstGeom>
                  </pic:spPr>
                </pic:pic>
              </a:graphicData>
            </a:graphic>
            <wp14:sizeRelH relativeFrom="page">
              <wp14:pctWidth>0</wp14:pctWidth>
            </wp14:sizeRelH>
            <wp14:sizeRelV relativeFrom="page">
              <wp14:pctHeight>0</wp14:pctHeight>
            </wp14:sizeRelV>
          </wp:anchor>
        </w:drawing>
      </w:r>
      <w:r w:rsidRPr="00D444DE">
        <w:rPr>
          <w:b/>
          <w:bCs/>
          <w:sz w:val="16"/>
          <w:szCs w:val="16"/>
        </w:rPr>
        <w:tab/>
      </w:r>
      <w:r w:rsidR="00344164" w:rsidRPr="00D444DE">
        <w:rPr>
          <w:b/>
          <w:bCs/>
          <w:sz w:val="16"/>
          <w:szCs w:val="16"/>
        </w:rPr>
        <w:t xml:space="preserve">Text und </w:t>
      </w:r>
      <w:r w:rsidR="00355485" w:rsidRPr="00D444DE">
        <w:rPr>
          <w:b/>
          <w:bCs/>
          <w:sz w:val="16"/>
          <w:szCs w:val="16"/>
        </w:rPr>
        <w:t>Bild</w:t>
      </w:r>
      <w:r w:rsidR="00344164" w:rsidRPr="00D444DE">
        <w:rPr>
          <w:b/>
          <w:bCs/>
          <w:sz w:val="16"/>
          <w:szCs w:val="16"/>
        </w:rPr>
        <w:t xml:space="preserve"> zum </w:t>
      </w:r>
      <w:r w:rsidR="00344164" w:rsidRPr="00432E5B">
        <w:rPr>
          <w:b/>
          <w:bCs/>
          <w:color w:val="000000" w:themeColor="text1"/>
          <w:sz w:val="16"/>
          <w:szCs w:val="16"/>
        </w:rPr>
        <w:t xml:space="preserve">Download auf </w:t>
      </w:r>
      <w:hyperlink r:id="rId13" w:history="1">
        <w:r w:rsidR="00344164" w:rsidRPr="00432E5B">
          <w:rPr>
            <w:rStyle w:val="Hyperlink"/>
            <w:b/>
            <w:bCs/>
            <w:color w:val="000000" w:themeColor="text1"/>
            <w:sz w:val="16"/>
            <w:szCs w:val="16"/>
          </w:rPr>
          <w:t>www.agvs-upsa.ch</w:t>
        </w:r>
        <w:r w:rsidR="00432E5B" w:rsidRPr="00432E5B">
          <w:rPr>
            <w:rStyle w:val="Hyperlink"/>
            <w:b/>
            <w:bCs/>
            <w:color w:val="000000" w:themeColor="text1"/>
            <w:sz w:val="16"/>
            <w:szCs w:val="16"/>
          </w:rPr>
          <w:t>/de/verband/kommunikation/medieninformationen</w:t>
        </w:r>
      </w:hyperlink>
    </w:p>
    <w:p w14:paraId="51C92ADB" w14:textId="77777777" w:rsidR="00152FE2" w:rsidRPr="00432E5B" w:rsidRDefault="00D444DE" w:rsidP="00D444DE">
      <w:pPr>
        <w:tabs>
          <w:tab w:val="left" w:pos="426"/>
        </w:tabs>
        <w:spacing w:line="240" w:lineRule="auto"/>
        <w:rPr>
          <w:b/>
          <w:bCs/>
          <w:color w:val="000000" w:themeColor="text1"/>
          <w:sz w:val="16"/>
          <w:szCs w:val="16"/>
        </w:rPr>
      </w:pPr>
      <w:r w:rsidRPr="00D444DE">
        <w:rPr>
          <w:b/>
          <w:bCs/>
          <w:noProof/>
          <w:sz w:val="16"/>
          <w:szCs w:val="16"/>
        </w:rPr>
        <w:drawing>
          <wp:inline distT="0" distB="0" distL="0" distR="0" wp14:anchorId="3D73F333" wp14:editId="2445CA63">
            <wp:extent cx="216000" cy="216000"/>
            <wp:effectExtent l="0" t="0" r="0" b="0"/>
            <wp:docPr id="6"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Newsletter-Abo.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6000" cy="216000"/>
                    </a:xfrm>
                    <a:prstGeom prst="rect">
                      <a:avLst/>
                    </a:prstGeom>
                  </pic:spPr>
                </pic:pic>
              </a:graphicData>
            </a:graphic>
          </wp:inline>
        </w:drawing>
      </w:r>
      <w:r w:rsidRPr="00D444DE">
        <w:rPr>
          <w:b/>
          <w:bCs/>
          <w:sz w:val="16"/>
          <w:szCs w:val="16"/>
        </w:rPr>
        <w:tab/>
      </w:r>
      <w:r w:rsidR="00152FE2" w:rsidRPr="00D444DE">
        <w:rPr>
          <w:b/>
          <w:bCs/>
          <w:sz w:val="16"/>
          <w:szCs w:val="16"/>
        </w:rPr>
        <w:t>Abonnieren Sie auch den AGVS-</w:t>
      </w:r>
      <w:r w:rsidR="00152FE2" w:rsidRPr="00432E5B">
        <w:rPr>
          <w:b/>
          <w:bCs/>
          <w:color w:val="000000" w:themeColor="text1"/>
          <w:sz w:val="16"/>
          <w:szCs w:val="16"/>
        </w:rPr>
        <w:t xml:space="preserve">Newsletter: </w:t>
      </w:r>
      <w:hyperlink r:id="rId15" w:history="1">
        <w:r w:rsidR="00152FE2" w:rsidRPr="00432E5B">
          <w:rPr>
            <w:rStyle w:val="Hyperlink"/>
            <w:b/>
            <w:bCs/>
            <w:color w:val="000000" w:themeColor="text1"/>
            <w:sz w:val="16"/>
            <w:szCs w:val="16"/>
          </w:rPr>
          <w:t>www.agvs-upsa.ch/de/</w:t>
        </w:r>
        <w:r w:rsidR="00432E5B" w:rsidRPr="00432E5B">
          <w:rPr>
            <w:rStyle w:val="Hyperlink"/>
            <w:b/>
            <w:bCs/>
            <w:color w:val="000000" w:themeColor="text1"/>
            <w:sz w:val="16"/>
            <w:szCs w:val="16"/>
          </w:rPr>
          <w:t>news-medien/newsletter</w:t>
        </w:r>
      </w:hyperlink>
    </w:p>
    <w:p w14:paraId="2D7DE72E" w14:textId="77777777" w:rsidR="00152FE2" w:rsidRPr="00044A02" w:rsidRDefault="00C03089" w:rsidP="00344164">
      <w:pPr>
        <w:spacing w:line="240" w:lineRule="auto"/>
        <w:rPr>
          <w:b/>
          <w:bCs/>
          <w:sz w:val="16"/>
          <w:szCs w:val="16"/>
        </w:rPr>
      </w:pPr>
      <w:r w:rsidRPr="00D444DE">
        <w:rPr>
          <w:b/>
          <w:bCs/>
          <w:noProof/>
          <w:sz w:val="16"/>
          <w:szCs w:val="16"/>
        </w:rPr>
        <w:drawing>
          <wp:anchor distT="0" distB="0" distL="114300" distR="114300" simplePos="0" relativeHeight="251660288" behindDoc="0" locked="0" layoutInCell="1" allowOverlap="1" wp14:anchorId="24721028" wp14:editId="46E2A05A">
            <wp:simplePos x="0" y="0"/>
            <wp:positionH relativeFrom="column">
              <wp:posOffset>4152265</wp:posOffset>
            </wp:positionH>
            <wp:positionV relativeFrom="page">
              <wp:posOffset>10086975</wp:posOffset>
            </wp:positionV>
            <wp:extent cx="1791335" cy="413385"/>
            <wp:effectExtent l="0" t="0" r="0" b="5715"/>
            <wp:wrapNone/>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31004_AGVS_Adressblock_300dpi.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91335" cy="413385"/>
                    </a:xfrm>
                    <a:prstGeom prst="rect">
                      <a:avLst/>
                    </a:prstGeom>
                  </pic:spPr>
                </pic:pic>
              </a:graphicData>
            </a:graphic>
            <wp14:sizeRelH relativeFrom="page">
              <wp14:pctWidth>0</wp14:pctWidth>
            </wp14:sizeRelH>
            <wp14:sizeRelV relativeFrom="page">
              <wp14:pctHeight>0</wp14:pctHeight>
            </wp14:sizeRelV>
          </wp:anchor>
        </w:drawing>
      </w:r>
    </w:p>
    <w:sectPr w:rsidR="00152FE2" w:rsidRPr="00044A02" w:rsidSect="00DC1198">
      <w:footerReference w:type="default" r:id="rId17"/>
      <w:headerReference w:type="first" r:id="rId18"/>
      <w:footerReference w:type="first" r:id="rId19"/>
      <w:pgSz w:w="11907" w:h="16840" w:code="150"/>
      <w:pgMar w:top="2892" w:right="850" w:bottom="1418" w:left="1531" w:header="0" w:footer="272" w:gutter="0"/>
      <w:paperSrc w:first="9262" w:other="9262"/>
      <w:cols w:space="708"/>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1DDA1A" w14:textId="77777777" w:rsidR="00A30C6B" w:rsidRDefault="00A30C6B">
      <w:r>
        <w:separator/>
      </w:r>
    </w:p>
  </w:endnote>
  <w:endnote w:type="continuationSeparator" w:id="0">
    <w:p w14:paraId="5086E58C" w14:textId="77777777" w:rsidR="00A30C6B" w:rsidRDefault="00A30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5002EFF" w:usb1="C2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CellMar>
        <w:left w:w="0" w:type="dxa"/>
        <w:right w:w="0" w:type="dxa"/>
      </w:tblCellMar>
      <w:tblLook w:val="0000" w:firstRow="0" w:lastRow="0" w:firstColumn="0" w:lastColumn="0" w:noHBand="0" w:noVBand="0"/>
    </w:tblPr>
    <w:tblGrid>
      <w:gridCol w:w="5764"/>
      <w:gridCol w:w="3762"/>
    </w:tblGrid>
    <w:tr w:rsidR="00FE69E4" w14:paraId="75DD9B76" w14:textId="77777777">
      <w:trPr>
        <w:trHeight w:val="160"/>
      </w:trPr>
      <w:tc>
        <w:tcPr>
          <w:tcW w:w="6067" w:type="dxa"/>
          <w:vAlign w:val="bottom"/>
        </w:tcPr>
        <w:p w14:paraId="2DF0254A" w14:textId="77777777" w:rsidR="00FE69E4" w:rsidRDefault="00FE69E4">
          <w:pPr>
            <w:pStyle w:val="Speicherpfad6pt"/>
          </w:pPr>
          <w:r>
            <w:t xml:space="preserve">Seite </w:t>
          </w:r>
          <w:r>
            <w:rPr>
              <w:rStyle w:val="Seitenzahl"/>
            </w:rPr>
            <w:fldChar w:fldCharType="begin"/>
          </w:r>
          <w:r>
            <w:rPr>
              <w:rStyle w:val="Seitenzahl"/>
            </w:rPr>
            <w:instrText xml:space="preserve"> PAGE </w:instrText>
          </w:r>
          <w:r>
            <w:rPr>
              <w:rStyle w:val="Seitenzahl"/>
            </w:rPr>
            <w:fldChar w:fldCharType="separate"/>
          </w:r>
          <w:r w:rsidR="005F0781">
            <w:rPr>
              <w:rStyle w:val="Seitenzahl"/>
              <w:noProof/>
            </w:rPr>
            <w:t>1</w:t>
          </w:r>
          <w:r>
            <w:rPr>
              <w:rStyle w:val="Seitenzahl"/>
            </w:rPr>
            <w:fldChar w:fldCharType="end"/>
          </w:r>
          <w:r>
            <w:rPr>
              <w:rStyle w:val="Seitenzahl"/>
            </w:rPr>
            <w:t xml:space="preserve"> von </w:t>
          </w:r>
          <w:r>
            <w:rPr>
              <w:rStyle w:val="Seitenzahl"/>
            </w:rPr>
            <w:fldChar w:fldCharType="begin"/>
          </w:r>
          <w:r>
            <w:rPr>
              <w:rStyle w:val="Seitenzahl"/>
            </w:rPr>
            <w:instrText xml:space="preserve"> NUMPAGES </w:instrText>
          </w:r>
          <w:r>
            <w:rPr>
              <w:rStyle w:val="Seitenzahl"/>
            </w:rPr>
            <w:fldChar w:fldCharType="separate"/>
          </w:r>
          <w:r w:rsidR="005F0781">
            <w:rPr>
              <w:rStyle w:val="Seitenzahl"/>
              <w:noProof/>
            </w:rPr>
            <w:t>1</w:t>
          </w:r>
          <w:r>
            <w:rPr>
              <w:rStyle w:val="Seitenzahl"/>
            </w:rPr>
            <w:fldChar w:fldCharType="end"/>
          </w:r>
        </w:p>
      </w:tc>
      <w:tc>
        <w:tcPr>
          <w:tcW w:w="3969" w:type="dxa"/>
        </w:tcPr>
        <w:p w14:paraId="70D3512A" w14:textId="77777777" w:rsidR="00FE69E4" w:rsidRDefault="00FE69E4">
          <w:pPr>
            <w:pStyle w:val="Speicherpfad6pt"/>
            <w:rPr>
              <w:lang w:val="en-GB"/>
            </w:rPr>
          </w:pPr>
        </w:p>
      </w:tc>
    </w:tr>
  </w:tbl>
  <w:p w14:paraId="51A1EA96" w14:textId="77777777" w:rsidR="00FE69E4" w:rsidRDefault="00FE69E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F8DBC" w14:textId="77777777" w:rsidR="00FA06A7" w:rsidRDefault="00FA06A7" w:rsidP="000635E0">
    <w:pPr>
      <w:pStyle w:val="Logo"/>
    </w:pPr>
  </w:p>
  <w:p w14:paraId="27ED273C" w14:textId="77777777" w:rsidR="00D55DE8" w:rsidRDefault="00D55DE8" w:rsidP="000635E0">
    <w:pPr>
      <w:pStyle w:val="Log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CC64D1" w14:textId="77777777" w:rsidR="00A30C6B" w:rsidRDefault="00A30C6B">
      <w:r>
        <w:separator/>
      </w:r>
    </w:p>
  </w:footnote>
  <w:footnote w:type="continuationSeparator" w:id="0">
    <w:p w14:paraId="58C4DA7C" w14:textId="77777777" w:rsidR="00A30C6B" w:rsidRDefault="00A30C6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85A74D" w14:textId="77777777" w:rsidR="006A5FB8" w:rsidRDefault="006A5FB8">
    <w:pPr>
      <w:pStyle w:val="Kopfzeile"/>
    </w:pPr>
    <w:r>
      <w:rPr>
        <w:noProof/>
      </w:rPr>
      <w:drawing>
        <wp:anchor distT="0" distB="0" distL="114300" distR="114300" simplePos="0" relativeHeight="251665408" behindDoc="0" locked="1" layoutInCell="1" allowOverlap="1" wp14:anchorId="08E3DE9B" wp14:editId="28DF9090">
          <wp:simplePos x="0" y="0"/>
          <wp:positionH relativeFrom="margin">
            <wp:posOffset>3653790</wp:posOffset>
          </wp:positionH>
          <wp:positionV relativeFrom="page">
            <wp:posOffset>400050</wp:posOffset>
          </wp:positionV>
          <wp:extent cx="2415540" cy="701675"/>
          <wp:effectExtent l="0" t="0" r="3810" b="317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VS_Bern_Logo_RGB.emf"/>
                  <pic:cNvPicPr/>
                </pic:nvPicPr>
                <pic:blipFill rotWithShape="1">
                  <a:blip r:embed="rId1">
                    <a:extLst>
                      <a:ext uri="{28A0092B-C50C-407E-A947-70E740481C1C}">
                        <a14:useLocalDpi xmlns:a14="http://schemas.microsoft.com/office/drawing/2010/main" val="0"/>
                      </a:ext>
                    </a:extLst>
                  </a:blip>
                  <a:srcRect b="4440"/>
                  <a:stretch/>
                </pic:blipFill>
                <pic:spPr bwMode="auto">
                  <a:xfrm>
                    <a:off x="0" y="0"/>
                    <a:ext cx="2415540" cy="70167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0D5D4B"/>
    <w:multiLevelType w:val="hybridMultilevel"/>
    <w:tmpl w:val="F5CE6FD0"/>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2E397965"/>
    <w:multiLevelType w:val="hybridMultilevel"/>
    <w:tmpl w:val="EF2629F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2" w15:restartNumberingAfterBreak="0">
    <w:nsid w:val="3CBB1EB4"/>
    <w:multiLevelType w:val="hybridMultilevel"/>
    <w:tmpl w:val="FDC6602E"/>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 w15:restartNumberingAfterBreak="0">
    <w:nsid w:val="3DA7687E"/>
    <w:multiLevelType w:val="hybridMultilevel"/>
    <w:tmpl w:val="3DEE5112"/>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4" w15:restartNumberingAfterBreak="0">
    <w:nsid w:val="40761F93"/>
    <w:multiLevelType w:val="hybridMultilevel"/>
    <w:tmpl w:val="8284A61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5176743D"/>
    <w:multiLevelType w:val="hybridMultilevel"/>
    <w:tmpl w:val="27E4DD86"/>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6" w15:restartNumberingAfterBreak="0">
    <w:nsid w:val="582F4F91"/>
    <w:multiLevelType w:val="hybridMultilevel"/>
    <w:tmpl w:val="A6E6652E"/>
    <w:lvl w:ilvl="0" w:tplc="238C0FB2">
      <w:start w:val="1"/>
      <w:numFmt w:val="decimal"/>
      <w:lvlText w:val="%1."/>
      <w:lvlJc w:val="left"/>
      <w:pPr>
        <w:ind w:left="720" w:hanging="360"/>
      </w:pPr>
      <w:rPr>
        <w:rFonts w:hint="default"/>
        <w:sz w:val="19"/>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317762683">
    <w:abstractNumId w:val="6"/>
  </w:num>
  <w:num w:numId="2" w16cid:durableId="1058743407">
    <w:abstractNumId w:val="1"/>
  </w:num>
  <w:num w:numId="3" w16cid:durableId="1208758691">
    <w:abstractNumId w:val="2"/>
  </w:num>
  <w:num w:numId="4" w16cid:durableId="429013208">
    <w:abstractNumId w:val="0"/>
  </w:num>
  <w:num w:numId="5" w16cid:durableId="2059698062">
    <w:abstractNumId w:val="4"/>
  </w:num>
  <w:num w:numId="6" w16cid:durableId="665479582">
    <w:abstractNumId w:val="3"/>
  </w:num>
  <w:num w:numId="7" w16cid:durableId="8625501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7"/>
  <w:drawingGridVerticalSpacing w:val="12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0711"/>
    <w:rsid w:val="000007C8"/>
    <w:rsid w:val="00002A9F"/>
    <w:rsid w:val="00010E0F"/>
    <w:rsid w:val="00015560"/>
    <w:rsid w:val="00020FA3"/>
    <w:rsid w:val="00022816"/>
    <w:rsid w:val="00022B5A"/>
    <w:rsid w:val="00024884"/>
    <w:rsid w:val="000355F0"/>
    <w:rsid w:val="00036868"/>
    <w:rsid w:val="00044A02"/>
    <w:rsid w:val="00046A02"/>
    <w:rsid w:val="00055CA5"/>
    <w:rsid w:val="00061D85"/>
    <w:rsid w:val="000635E0"/>
    <w:rsid w:val="0006484C"/>
    <w:rsid w:val="000755AB"/>
    <w:rsid w:val="000831F2"/>
    <w:rsid w:val="0009268D"/>
    <w:rsid w:val="00093CF1"/>
    <w:rsid w:val="00096AB7"/>
    <w:rsid w:val="000B4659"/>
    <w:rsid w:val="000B4AD6"/>
    <w:rsid w:val="000C1713"/>
    <w:rsid w:val="000D63D8"/>
    <w:rsid w:val="000D6926"/>
    <w:rsid w:val="000E039C"/>
    <w:rsid w:val="001048A0"/>
    <w:rsid w:val="001204B7"/>
    <w:rsid w:val="001274AF"/>
    <w:rsid w:val="001321BA"/>
    <w:rsid w:val="00132911"/>
    <w:rsid w:val="00135851"/>
    <w:rsid w:val="001362E5"/>
    <w:rsid w:val="001452BE"/>
    <w:rsid w:val="00152FE2"/>
    <w:rsid w:val="00155A67"/>
    <w:rsid w:val="00166FE5"/>
    <w:rsid w:val="00173033"/>
    <w:rsid w:val="00183330"/>
    <w:rsid w:val="00183B09"/>
    <w:rsid w:val="00184B28"/>
    <w:rsid w:val="00197938"/>
    <w:rsid w:val="001A1479"/>
    <w:rsid w:val="001B6881"/>
    <w:rsid w:val="001C43B6"/>
    <w:rsid w:val="001C5A22"/>
    <w:rsid w:val="001D23A2"/>
    <w:rsid w:val="001F1137"/>
    <w:rsid w:val="001F2B03"/>
    <w:rsid w:val="00202BA3"/>
    <w:rsid w:val="00203E70"/>
    <w:rsid w:val="00220F5E"/>
    <w:rsid w:val="00231041"/>
    <w:rsid w:val="00236196"/>
    <w:rsid w:val="0024787A"/>
    <w:rsid w:val="0026750E"/>
    <w:rsid w:val="00286679"/>
    <w:rsid w:val="00293836"/>
    <w:rsid w:val="00295062"/>
    <w:rsid w:val="002A2A36"/>
    <w:rsid w:val="002B45D4"/>
    <w:rsid w:val="002C648D"/>
    <w:rsid w:val="002C7FA2"/>
    <w:rsid w:val="002F101B"/>
    <w:rsid w:val="003017C2"/>
    <w:rsid w:val="00304696"/>
    <w:rsid w:val="00305338"/>
    <w:rsid w:val="00306831"/>
    <w:rsid w:val="0032436A"/>
    <w:rsid w:val="003246D7"/>
    <w:rsid w:val="00327656"/>
    <w:rsid w:val="00342BA1"/>
    <w:rsid w:val="00344164"/>
    <w:rsid w:val="003502C9"/>
    <w:rsid w:val="003515E9"/>
    <w:rsid w:val="00355485"/>
    <w:rsid w:val="003577C4"/>
    <w:rsid w:val="00367C41"/>
    <w:rsid w:val="00373675"/>
    <w:rsid w:val="00380BEB"/>
    <w:rsid w:val="00383EAF"/>
    <w:rsid w:val="00384220"/>
    <w:rsid w:val="00391446"/>
    <w:rsid w:val="003A582F"/>
    <w:rsid w:val="003A5F7A"/>
    <w:rsid w:val="003B03A0"/>
    <w:rsid w:val="003B5174"/>
    <w:rsid w:val="003B7A1E"/>
    <w:rsid w:val="003D1167"/>
    <w:rsid w:val="003E2F2A"/>
    <w:rsid w:val="003F5246"/>
    <w:rsid w:val="003F5CBD"/>
    <w:rsid w:val="0041337B"/>
    <w:rsid w:val="00422E1F"/>
    <w:rsid w:val="00423C37"/>
    <w:rsid w:val="00423D98"/>
    <w:rsid w:val="00425F5E"/>
    <w:rsid w:val="004326B2"/>
    <w:rsid w:val="00432E5B"/>
    <w:rsid w:val="00436A6F"/>
    <w:rsid w:val="004417FF"/>
    <w:rsid w:val="00441E37"/>
    <w:rsid w:val="00442CB5"/>
    <w:rsid w:val="00453C25"/>
    <w:rsid w:val="00462D74"/>
    <w:rsid w:val="00475029"/>
    <w:rsid w:val="00480F78"/>
    <w:rsid w:val="00483C1E"/>
    <w:rsid w:val="004A4C31"/>
    <w:rsid w:val="004A5F9F"/>
    <w:rsid w:val="004B30E8"/>
    <w:rsid w:val="004B5C49"/>
    <w:rsid w:val="004C4404"/>
    <w:rsid w:val="004C5A5E"/>
    <w:rsid w:val="004D20A3"/>
    <w:rsid w:val="004D2595"/>
    <w:rsid w:val="004E02F8"/>
    <w:rsid w:val="004E5BB1"/>
    <w:rsid w:val="00504EBA"/>
    <w:rsid w:val="00511F28"/>
    <w:rsid w:val="00520041"/>
    <w:rsid w:val="00520686"/>
    <w:rsid w:val="00530B13"/>
    <w:rsid w:val="005435C1"/>
    <w:rsid w:val="00552A13"/>
    <w:rsid w:val="005571FA"/>
    <w:rsid w:val="00562F10"/>
    <w:rsid w:val="005677AA"/>
    <w:rsid w:val="005702AC"/>
    <w:rsid w:val="005722DB"/>
    <w:rsid w:val="00586622"/>
    <w:rsid w:val="005912A2"/>
    <w:rsid w:val="00593B8E"/>
    <w:rsid w:val="005B01E8"/>
    <w:rsid w:val="005B346F"/>
    <w:rsid w:val="005B4E57"/>
    <w:rsid w:val="005C286C"/>
    <w:rsid w:val="005D1D75"/>
    <w:rsid w:val="005D4450"/>
    <w:rsid w:val="005D57F6"/>
    <w:rsid w:val="005E5089"/>
    <w:rsid w:val="005F0781"/>
    <w:rsid w:val="005F4692"/>
    <w:rsid w:val="00601857"/>
    <w:rsid w:val="006046F2"/>
    <w:rsid w:val="00607160"/>
    <w:rsid w:val="0062686C"/>
    <w:rsid w:val="00631FE3"/>
    <w:rsid w:val="00633410"/>
    <w:rsid w:val="006465CF"/>
    <w:rsid w:val="0065087C"/>
    <w:rsid w:val="00651C20"/>
    <w:rsid w:val="006628EE"/>
    <w:rsid w:val="00663935"/>
    <w:rsid w:val="00664423"/>
    <w:rsid w:val="00671AF2"/>
    <w:rsid w:val="00685AB3"/>
    <w:rsid w:val="00694049"/>
    <w:rsid w:val="00695CF6"/>
    <w:rsid w:val="006A5FB8"/>
    <w:rsid w:val="006B041E"/>
    <w:rsid w:val="006B71CB"/>
    <w:rsid w:val="006B7DD9"/>
    <w:rsid w:val="006C0D2E"/>
    <w:rsid w:val="006C4C0B"/>
    <w:rsid w:val="006D667C"/>
    <w:rsid w:val="006E685C"/>
    <w:rsid w:val="006F3092"/>
    <w:rsid w:val="006F43F8"/>
    <w:rsid w:val="006F7C44"/>
    <w:rsid w:val="00700711"/>
    <w:rsid w:val="007017EC"/>
    <w:rsid w:val="00706BA0"/>
    <w:rsid w:val="00711741"/>
    <w:rsid w:val="00722DAB"/>
    <w:rsid w:val="00725326"/>
    <w:rsid w:val="00754CA5"/>
    <w:rsid w:val="00755BEF"/>
    <w:rsid w:val="00756660"/>
    <w:rsid w:val="007721A8"/>
    <w:rsid w:val="00774343"/>
    <w:rsid w:val="00774E01"/>
    <w:rsid w:val="00782864"/>
    <w:rsid w:val="007852CE"/>
    <w:rsid w:val="007871BA"/>
    <w:rsid w:val="00792470"/>
    <w:rsid w:val="0079589A"/>
    <w:rsid w:val="00796544"/>
    <w:rsid w:val="007A6BD0"/>
    <w:rsid w:val="007A75EA"/>
    <w:rsid w:val="007A79E8"/>
    <w:rsid w:val="007B4C2C"/>
    <w:rsid w:val="007C0EE3"/>
    <w:rsid w:val="007E10BB"/>
    <w:rsid w:val="007E2FEE"/>
    <w:rsid w:val="007E3992"/>
    <w:rsid w:val="007E7113"/>
    <w:rsid w:val="007F243D"/>
    <w:rsid w:val="007F3F9B"/>
    <w:rsid w:val="008004DF"/>
    <w:rsid w:val="0080538A"/>
    <w:rsid w:val="00810D51"/>
    <w:rsid w:val="00814B14"/>
    <w:rsid w:val="00825653"/>
    <w:rsid w:val="00831D68"/>
    <w:rsid w:val="0083447A"/>
    <w:rsid w:val="008377EB"/>
    <w:rsid w:val="00843141"/>
    <w:rsid w:val="0084659E"/>
    <w:rsid w:val="00850CD5"/>
    <w:rsid w:val="00856E09"/>
    <w:rsid w:val="0086117D"/>
    <w:rsid w:val="00863A8D"/>
    <w:rsid w:val="0087629E"/>
    <w:rsid w:val="00880B5D"/>
    <w:rsid w:val="00881F0F"/>
    <w:rsid w:val="008846A5"/>
    <w:rsid w:val="00887C3E"/>
    <w:rsid w:val="00890D6E"/>
    <w:rsid w:val="00892B5E"/>
    <w:rsid w:val="008B387A"/>
    <w:rsid w:val="008B62E3"/>
    <w:rsid w:val="008C0AA4"/>
    <w:rsid w:val="008C25D0"/>
    <w:rsid w:val="008C28EB"/>
    <w:rsid w:val="008C7650"/>
    <w:rsid w:val="008D57B1"/>
    <w:rsid w:val="008E5403"/>
    <w:rsid w:val="008F25F8"/>
    <w:rsid w:val="008F73DB"/>
    <w:rsid w:val="00901780"/>
    <w:rsid w:val="009047D8"/>
    <w:rsid w:val="00904C8B"/>
    <w:rsid w:val="00907E09"/>
    <w:rsid w:val="00913519"/>
    <w:rsid w:val="0091545E"/>
    <w:rsid w:val="009254FD"/>
    <w:rsid w:val="00932B80"/>
    <w:rsid w:val="00933931"/>
    <w:rsid w:val="009372BA"/>
    <w:rsid w:val="00940601"/>
    <w:rsid w:val="00940716"/>
    <w:rsid w:val="0094318C"/>
    <w:rsid w:val="0096703A"/>
    <w:rsid w:val="00970B6F"/>
    <w:rsid w:val="009802AA"/>
    <w:rsid w:val="0098416C"/>
    <w:rsid w:val="00985A8C"/>
    <w:rsid w:val="0098721B"/>
    <w:rsid w:val="009936CE"/>
    <w:rsid w:val="009B3471"/>
    <w:rsid w:val="009B47E9"/>
    <w:rsid w:val="009D068D"/>
    <w:rsid w:val="009D6C99"/>
    <w:rsid w:val="009E4C91"/>
    <w:rsid w:val="009F50AC"/>
    <w:rsid w:val="009F6DC7"/>
    <w:rsid w:val="00A06942"/>
    <w:rsid w:val="00A07C97"/>
    <w:rsid w:val="00A14DFD"/>
    <w:rsid w:val="00A17AFC"/>
    <w:rsid w:val="00A30C6B"/>
    <w:rsid w:val="00A31B7B"/>
    <w:rsid w:val="00A31F7C"/>
    <w:rsid w:val="00A326E4"/>
    <w:rsid w:val="00A4173F"/>
    <w:rsid w:val="00A60D48"/>
    <w:rsid w:val="00A73C3C"/>
    <w:rsid w:val="00A75BF3"/>
    <w:rsid w:val="00AA1543"/>
    <w:rsid w:val="00AA72D3"/>
    <w:rsid w:val="00AC55BD"/>
    <w:rsid w:val="00AD0DA0"/>
    <w:rsid w:val="00AD36E7"/>
    <w:rsid w:val="00AD5C43"/>
    <w:rsid w:val="00AF0F31"/>
    <w:rsid w:val="00B0572C"/>
    <w:rsid w:val="00B0626A"/>
    <w:rsid w:val="00B13050"/>
    <w:rsid w:val="00B132C4"/>
    <w:rsid w:val="00B15B56"/>
    <w:rsid w:val="00B356AA"/>
    <w:rsid w:val="00B377A5"/>
    <w:rsid w:val="00B44CA8"/>
    <w:rsid w:val="00B50A13"/>
    <w:rsid w:val="00B573A4"/>
    <w:rsid w:val="00B65888"/>
    <w:rsid w:val="00B710E6"/>
    <w:rsid w:val="00B9068C"/>
    <w:rsid w:val="00B914DD"/>
    <w:rsid w:val="00B92895"/>
    <w:rsid w:val="00B96C92"/>
    <w:rsid w:val="00BB4156"/>
    <w:rsid w:val="00BC62CD"/>
    <w:rsid w:val="00BE4745"/>
    <w:rsid w:val="00BF1544"/>
    <w:rsid w:val="00BF269D"/>
    <w:rsid w:val="00BF29FE"/>
    <w:rsid w:val="00C024A2"/>
    <w:rsid w:val="00C03089"/>
    <w:rsid w:val="00C06069"/>
    <w:rsid w:val="00C119F5"/>
    <w:rsid w:val="00C1547D"/>
    <w:rsid w:val="00C21DCD"/>
    <w:rsid w:val="00C3222B"/>
    <w:rsid w:val="00C34D3E"/>
    <w:rsid w:val="00C37319"/>
    <w:rsid w:val="00C446AD"/>
    <w:rsid w:val="00C473AA"/>
    <w:rsid w:val="00C530C0"/>
    <w:rsid w:val="00C563E3"/>
    <w:rsid w:val="00C607B3"/>
    <w:rsid w:val="00C62171"/>
    <w:rsid w:val="00C6748B"/>
    <w:rsid w:val="00C874EB"/>
    <w:rsid w:val="00C960BD"/>
    <w:rsid w:val="00CA0B21"/>
    <w:rsid w:val="00CA156C"/>
    <w:rsid w:val="00CA39EA"/>
    <w:rsid w:val="00CA5766"/>
    <w:rsid w:val="00CB314A"/>
    <w:rsid w:val="00CB7106"/>
    <w:rsid w:val="00CC1073"/>
    <w:rsid w:val="00CC64CC"/>
    <w:rsid w:val="00CC725D"/>
    <w:rsid w:val="00CD1932"/>
    <w:rsid w:val="00CD760F"/>
    <w:rsid w:val="00CE3C72"/>
    <w:rsid w:val="00D03B8C"/>
    <w:rsid w:val="00D07B0A"/>
    <w:rsid w:val="00D113F9"/>
    <w:rsid w:val="00D14E5C"/>
    <w:rsid w:val="00D25C7B"/>
    <w:rsid w:val="00D30181"/>
    <w:rsid w:val="00D34EE1"/>
    <w:rsid w:val="00D444DE"/>
    <w:rsid w:val="00D54264"/>
    <w:rsid w:val="00D54B69"/>
    <w:rsid w:val="00D55DE8"/>
    <w:rsid w:val="00D56FFB"/>
    <w:rsid w:val="00D66841"/>
    <w:rsid w:val="00D73FA4"/>
    <w:rsid w:val="00D87D69"/>
    <w:rsid w:val="00D91D55"/>
    <w:rsid w:val="00D91E13"/>
    <w:rsid w:val="00D953B7"/>
    <w:rsid w:val="00D9566D"/>
    <w:rsid w:val="00DA08C2"/>
    <w:rsid w:val="00DB0386"/>
    <w:rsid w:val="00DB083A"/>
    <w:rsid w:val="00DC1198"/>
    <w:rsid w:val="00DC1E56"/>
    <w:rsid w:val="00DC615E"/>
    <w:rsid w:val="00DC70B7"/>
    <w:rsid w:val="00DD0713"/>
    <w:rsid w:val="00DE3048"/>
    <w:rsid w:val="00DE4CE4"/>
    <w:rsid w:val="00DE7BAC"/>
    <w:rsid w:val="00E02830"/>
    <w:rsid w:val="00E0347E"/>
    <w:rsid w:val="00E06B0B"/>
    <w:rsid w:val="00E20513"/>
    <w:rsid w:val="00E31CA6"/>
    <w:rsid w:val="00E3200A"/>
    <w:rsid w:val="00E41E9E"/>
    <w:rsid w:val="00E53DDB"/>
    <w:rsid w:val="00E56E47"/>
    <w:rsid w:val="00E650C8"/>
    <w:rsid w:val="00E72124"/>
    <w:rsid w:val="00E727A1"/>
    <w:rsid w:val="00E745B5"/>
    <w:rsid w:val="00E90B54"/>
    <w:rsid w:val="00EA1261"/>
    <w:rsid w:val="00EB5ED7"/>
    <w:rsid w:val="00EB64E3"/>
    <w:rsid w:val="00EB6EAE"/>
    <w:rsid w:val="00EB7257"/>
    <w:rsid w:val="00EC0FA0"/>
    <w:rsid w:val="00EC47D3"/>
    <w:rsid w:val="00EC6313"/>
    <w:rsid w:val="00ED138B"/>
    <w:rsid w:val="00EE11B2"/>
    <w:rsid w:val="00EF11B1"/>
    <w:rsid w:val="00EF247A"/>
    <w:rsid w:val="00EF352C"/>
    <w:rsid w:val="00F158FC"/>
    <w:rsid w:val="00F244B4"/>
    <w:rsid w:val="00F2607D"/>
    <w:rsid w:val="00F26113"/>
    <w:rsid w:val="00F26D7B"/>
    <w:rsid w:val="00F3397D"/>
    <w:rsid w:val="00F361D2"/>
    <w:rsid w:val="00F445DB"/>
    <w:rsid w:val="00F54168"/>
    <w:rsid w:val="00F56D71"/>
    <w:rsid w:val="00F60DCE"/>
    <w:rsid w:val="00F65D7E"/>
    <w:rsid w:val="00F67E70"/>
    <w:rsid w:val="00F74E27"/>
    <w:rsid w:val="00F9099A"/>
    <w:rsid w:val="00FA06A7"/>
    <w:rsid w:val="00FA23B8"/>
    <w:rsid w:val="00FA4095"/>
    <w:rsid w:val="00FA4A93"/>
    <w:rsid w:val="00FA59C4"/>
    <w:rsid w:val="00FA6559"/>
    <w:rsid w:val="00FB0EC7"/>
    <w:rsid w:val="00FC02A4"/>
    <w:rsid w:val="00FC23CA"/>
    <w:rsid w:val="00FD116A"/>
    <w:rsid w:val="00FE031F"/>
    <w:rsid w:val="00FE12AB"/>
    <w:rsid w:val="00FE63C7"/>
    <w:rsid w:val="00FE69E4"/>
    <w:rsid w:val="00FF11B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79E3165"/>
  <w15:docId w15:val="{EE05E737-9367-492C-8FA9-78CF33F42F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pPr>
      <w:spacing w:line="260" w:lineRule="exact"/>
    </w:pPr>
    <w:rPr>
      <w:rFonts w:ascii="Arial" w:hAnsi="Arial"/>
      <w:sz w:val="22"/>
      <w:szCs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paragraph" w:customStyle="1" w:styleId="Speicherpfad6pt">
    <w:name w:val="Speicherpfad 6 pt"/>
    <w:basedOn w:val="Standard"/>
    <w:pPr>
      <w:spacing w:line="160" w:lineRule="exact"/>
      <w:jc w:val="both"/>
    </w:pPr>
    <w:rPr>
      <w:sz w:val="12"/>
    </w:rPr>
  </w:style>
  <w:style w:type="paragraph" w:customStyle="1" w:styleId="Betreff">
    <w:name w:val="Betreff"/>
    <w:basedOn w:val="Standard"/>
    <w:rPr>
      <w:b/>
      <w:bCs/>
      <w:sz w:val="26"/>
    </w:rPr>
  </w:style>
  <w:style w:type="paragraph" w:styleId="Fuzeile">
    <w:name w:val="footer"/>
    <w:basedOn w:val="Standard"/>
    <w:pPr>
      <w:tabs>
        <w:tab w:val="center" w:pos="4536"/>
        <w:tab w:val="right" w:pos="9072"/>
      </w:tabs>
    </w:pPr>
  </w:style>
  <w:style w:type="character" w:styleId="Seitenzahl">
    <w:name w:val="page number"/>
    <w:basedOn w:val="Absatz-Standardschriftart"/>
  </w:style>
  <w:style w:type="paragraph" w:customStyle="1" w:styleId="Gruss">
    <w:name w:val="Gruss"/>
    <w:basedOn w:val="Standard"/>
    <w:pPr>
      <w:keepNext/>
      <w:keepLines/>
    </w:pPr>
  </w:style>
  <w:style w:type="paragraph" w:styleId="Sprechblasentext">
    <w:name w:val="Balloon Text"/>
    <w:basedOn w:val="Standard"/>
    <w:link w:val="SprechblasentextZchn"/>
    <w:rsid w:val="00183B09"/>
    <w:pPr>
      <w:spacing w:line="240" w:lineRule="auto"/>
    </w:pPr>
    <w:rPr>
      <w:rFonts w:ascii="Tahoma" w:hAnsi="Tahoma" w:cs="Tahoma"/>
      <w:sz w:val="16"/>
      <w:szCs w:val="16"/>
    </w:rPr>
  </w:style>
  <w:style w:type="paragraph" w:customStyle="1" w:styleId="Logo">
    <w:name w:val="Logo"/>
    <w:basedOn w:val="Standard"/>
    <w:rPr>
      <w:vanish/>
    </w:rPr>
  </w:style>
  <w:style w:type="character" w:customStyle="1" w:styleId="SprechblasentextZchn">
    <w:name w:val="Sprechblasentext Zchn"/>
    <w:link w:val="Sprechblasentext"/>
    <w:rsid w:val="00183B09"/>
    <w:rPr>
      <w:rFonts w:ascii="Tahoma" w:hAnsi="Tahoma" w:cs="Tahoma"/>
      <w:sz w:val="16"/>
      <w:szCs w:val="16"/>
    </w:rPr>
  </w:style>
  <w:style w:type="paragraph" w:customStyle="1" w:styleId="fuerFragenkursiv">
    <w:name w:val="fuer Fragen kursiv"/>
    <w:basedOn w:val="Standard"/>
    <w:rsid w:val="00344164"/>
    <w:pPr>
      <w:spacing w:line="340" w:lineRule="exact"/>
    </w:pPr>
    <w:rPr>
      <w:i/>
      <w:iCs/>
      <w:sz w:val="20"/>
    </w:rPr>
  </w:style>
  <w:style w:type="character" w:styleId="Hyperlink">
    <w:name w:val="Hyperlink"/>
    <w:basedOn w:val="Absatz-Standardschriftart"/>
    <w:rsid w:val="00344164"/>
    <w:rPr>
      <w:color w:val="0000FF" w:themeColor="hyperlink"/>
      <w:u w:val="single"/>
    </w:rPr>
  </w:style>
  <w:style w:type="character" w:styleId="NichtaufgelsteErwhnung">
    <w:name w:val="Unresolved Mention"/>
    <w:basedOn w:val="Absatz-Standardschriftart"/>
    <w:uiPriority w:val="99"/>
    <w:semiHidden/>
    <w:unhideWhenUsed/>
    <w:rsid w:val="00432E5B"/>
    <w:rPr>
      <w:color w:val="605E5C"/>
      <w:shd w:val="clear" w:color="auto" w:fill="E1DFDD"/>
    </w:rPr>
  </w:style>
  <w:style w:type="character" w:styleId="BesuchterLink">
    <w:name w:val="FollowedHyperlink"/>
    <w:basedOn w:val="Absatz-Standardschriftart"/>
    <w:semiHidden/>
    <w:unhideWhenUsed/>
    <w:rsid w:val="00432E5B"/>
    <w:rPr>
      <w:color w:val="800080" w:themeColor="followedHyperlink"/>
      <w:u w:val="single"/>
    </w:rPr>
  </w:style>
  <w:style w:type="paragraph" w:styleId="Listenabsatz">
    <w:name w:val="List Paragraph"/>
    <w:basedOn w:val="Standard"/>
    <w:uiPriority w:val="34"/>
    <w:qFormat/>
    <w:rsid w:val="00700711"/>
    <w:pPr>
      <w:ind w:left="720"/>
      <w:contextualSpacing/>
    </w:pPr>
  </w:style>
  <w:style w:type="paragraph" w:styleId="berarbeitung">
    <w:name w:val="Revision"/>
    <w:hidden/>
    <w:uiPriority w:val="99"/>
    <w:semiHidden/>
    <w:rsid w:val="00D54264"/>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7860685">
      <w:bodyDiv w:val="1"/>
      <w:marLeft w:val="0"/>
      <w:marRight w:val="0"/>
      <w:marTop w:val="0"/>
      <w:marBottom w:val="0"/>
      <w:divBdr>
        <w:top w:val="none" w:sz="0" w:space="0" w:color="auto"/>
        <w:left w:val="none" w:sz="0" w:space="0" w:color="auto"/>
        <w:bottom w:val="none" w:sz="0" w:space="0" w:color="auto"/>
        <w:right w:val="none" w:sz="0" w:space="0" w:color="auto"/>
      </w:divBdr>
    </w:div>
    <w:div w:id="1962148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agvs-upsa.ch/de/verband/kommunikation/medieninformationen/"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image" Target="media/image2.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5" Type="http://schemas.openxmlformats.org/officeDocument/2006/relationships/hyperlink" Target="https://www.agvs-upsa.ch/de/news-medien/newsletter/" TargetMode="External"/><Relationship Id="rId10" Type="http://schemas.openxmlformats.org/officeDocument/2006/relationships/hyperlink" Target="mailto:yves.schott@agvs-upsa.ch" TargetMode="External"/><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pfannkuchen\Desktop\AGVS_d_Medieninformation_Vorlag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d3cace4-b585-4309-9461-27481bcaa7ae">
      <Terms xmlns="http://schemas.microsoft.com/office/infopath/2007/PartnerControls"/>
    </lcf76f155ced4ddcb4097134ff3c332f>
    <TaxCatchAll xmlns="d5c61f2a-28d5-49ac-90c3-b83105b5c6a3"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3E1528ED353E05449AEAC0FAD6872184" ma:contentTypeVersion="13" ma:contentTypeDescription="Ein neues Dokument erstellen." ma:contentTypeScope="" ma:versionID="f8cc69dc3d2a143cddae7c5f7034079a">
  <xsd:schema xmlns:xsd="http://www.w3.org/2001/XMLSchema" xmlns:xs="http://www.w3.org/2001/XMLSchema" xmlns:p="http://schemas.microsoft.com/office/2006/metadata/properties" xmlns:ns2="bd3cace4-b585-4309-9461-27481bcaa7ae" xmlns:ns3="d5c61f2a-28d5-49ac-90c3-b83105b5c6a3" targetNamespace="http://schemas.microsoft.com/office/2006/metadata/properties" ma:root="true" ma:fieldsID="139f89e9d6e72bf39d37c909ec49153a" ns2:_="" ns3:_="">
    <xsd:import namespace="bd3cace4-b585-4309-9461-27481bcaa7ae"/>
    <xsd:import namespace="d5c61f2a-28d5-49ac-90c3-b83105b5c6a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d3cace4-b585-4309-9461-27481bcaa7a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5082d3f2-674b-4570-9f57-9b78c56ebeae"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5c61f2a-28d5-49ac-90c3-b83105b5c6a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4f3cc2-568a-4051-84fe-c76dbd818fc3}" ma:internalName="TaxCatchAll" ma:showField="CatchAllData" ma:web="d5c61f2a-28d5-49ac-90c3-b83105b5c6a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8866744-51BA-4ABC-9E6E-2B5F96C953F3}">
  <ds:schemaRefs>
    <ds:schemaRef ds:uri="http://schemas.microsoft.com/office/2006/metadata/properties"/>
    <ds:schemaRef ds:uri="http://schemas.microsoft.com/office/infopath/2007/PartnerControls"/>
    <ds:schemaRef ds:uri="bd3cace4-b585-4309-9461-27481bcaa7ae"/>
    <ds:schemaRef ds:uri="d5c61f2a-28d5-49ac-90c3-b83105b5c6a3"/>
  </ds:schemaRefs>
</ds:datastoreItem>
</file>

<file path=customXml/itemProps2.xml><?xml version="1.0" encoding="utf-8"?>
<ds:datastoreItem xmlns:ds="http://schemas.openxmlformats.org/officeDocument/2006/customXml" ds:itemID="{6031F17B-460F-48BC-B76A-BE03E1FC96C0}">
  <ds:schemaRefs>
    <ds:schemaRef ds:uri="http://schemas.microsoft.com/sharepoint/v3/contenttype/forms"/>
  </ds:schemaRefs>
</ds:datastoreItem>
</file>

<file path=customXml/itemProps3.xml><?xml version="1.0" encoding="utf-8"?>
<ds:datastoreItem xmlns:ds="http://schemas.openxmlformats.org/officeDocument/2006/customXml" ds:itemID="{EFC1D990-C624-420D-A98A-CC060187A8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d3cace4-b585-4309-9461-27481bcaa7ae"/>
    <ds:schemaRef ds:uri="d5c61f2a-28d5-49ac-90c3-b83105b5c6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AGVS_d_Medieninformation_Vorlage</Template>
  <TotalTime>0</TotalTime>
  <Pages>2</Pages>
  <Words>874</Words>
  <Characters>5510</Characters>
  <Application>Microsoft Office Word</Application>
  <DocSecurity>0</DocSecurity>
  <Lines>45</Lines>
  <Paragraphs>12</Paragraphs>
  <ScaleCrop>false</ScaleCrop>
  <HeadingPairs>
    <vt:vector size="2" baseType="variant">
      <vt:variant>
        <vt:lpstr>Titel</vt:lpstr>
      </vt:variant>
      <vt:variant>
        <vt:i4>1</vt:i4>
      </vt:variant>
    </vt:vector>
  </HeadingPairs>
  <TitlesOfParts>
    <vt:vector size="1" baseType="lpstr">
      <vt:lpstr>Adresse</vt:lpstr>
    </vt:vector>
  </TitlesOfParts>
  <Company>Victor Hotz AG</Company>
  <LinksUpToDate>false</LinksUpToDate>
  <CharactersWithSpaces>6372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Adresse</dc:title>
  <dc:subject/>
  <dc:creator>Tim Pfannkuchen</dc:creator>
  <cp:keywords/>
  <dc:description/>
  <cp:lastModifiedBy>Céline Lehmann</cp:lastModifiedBy>
  <cp:revision>5</cp:revision>
  <cp:lastPrinted>2025-07-15T06:53:00Z</cp:lastPrinted>
  <dcterms:created xsi:type="dcterms:W3CDTF">2026-10-05T10:24:00Z</dcterms:created>
  <dcterms:modified xsi:type="dcterms:W3CDTF">2026-10-08T13:29:00Z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0x0101003E1528ED353E05449AEAC0FAD6872184</vt:lpwstr>
  </property>
  <property fmtid="{D5CDD505-2E9C-101B-9397-08002B2CF9AE}" pid="3" name="MediaServiceImageTags">
    <vt:lpwstr/>
  </property>
</Properties>
</file>